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3B02" w14:textId="3B829A66" w:rsidR="00027B83" w:rsidRPr="008933DE" w:rsidRDefault="000B0897" w:rsidP="00AF31C6">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1"/>
          <w:szCs w:val="21"/>
        </w:rPr>
      </w:pPr>
      <w:r w:rsidRPr="008933DE">
        <w:rPr>
          <w:rFonts w:asciiTheme="minorHAnsi" w:hAnsiTheme="minorHAnsi" w:cstheme="minorHAnsi"/>
          <w:b/>
          <w:bCs/>
          <w:caps/>
          <w:sz w:val="21"/>
          <w:szCs w:val="21"/>
        </w:rPr>
        <w:t>paslaugų pirkimo-pardavimo sutarties Specialiosios sąlygos</w:t>
      </w:r>
    </w:p>
    <w:p w14:paraId="7AF88D78" w14:textId="77777777" w:rsidR="00027B83" w:rsidRPr="008933DE" w:rsidRDefault="00027B83">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933DE" w14:paraId="20385947" w14:textId="77777777">
        <w:tc>
          <w:tcPr>
            <w:tcW w:w="2448" w:type="dxa"/>
          </w:tcPr>
          <w:p w14:paraId="2C583B51" w14:textId="77777777" w:rsidR="00027B83" w:rsidRPr="008933DE" w:rsidRDefault="000B0897">
            <w:pPr>
              <w:jc w:val="both"/>
              <w:rPr>
                <w:rFonts w:asciiTheme="minorHAnsi" w:hAnsiTheme="minorHAnsi" w:cstheme="minorHAnsi"/>
                <w:b/>
                <w:kern w:val="2"/>
                <w:sz w:val="21"/>
                <w:szCs w:val="21"/>
              </w:rPr>
            </w:pPr>
            <w:r w:rsidRPr="008933DE">
              <w:rPr>
                <w:rFonts w:asciiTheme="minorHAnsi" w:hAnsiTheme="minorHAnsi" w:cstheme="minorHAnsi"/>
                <w:b/>
                <w:kern w:val="2"/>
                <w:sz w:val="21"/>
                <w:szCs w:val="21"/>
              </w:rPr>
              <w:t>Sutarties pavadinimas</w:t>
            </w:r>
          </w:p>
        </w:tc>
        <w:tc>
          <w:tcPr>
            <w:tcW w:w="7110" w:type="dxa"/>
            <w:gridSpan w:val="3"/>
          </w:tcPr>
          <w:p w14:paraId="4FE85CAE" w14:textId="514042FE" w:rsidR="00027B83" w:rsidRPr="008933DE" w:rsidRDefault="00F02849">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Techninės įrangos palaikymo paslaugų pirkimo-pardavimo sutartis</w:t>
            </w:r>
            <w:r w:rsidR="00B86029" w:rsidRPr="008933DE">
              <w:rPr>
                <w:rFonts w:asciiTheme="minorHAnsi" w:hAnsiTheme="minorHAnsi" w:cstheme="minorHAnsi"/>
                <w:kern w:val="2"/>
                <w:sz w:val="21"/>
                <w:szCs w:val="21"/>
              </w:rPr>
              <w:t xml:space="preserve"> (I pirkimo objekto dalis)</w:t>
            </w:r>
          </w:p>
        </w:tc>
      </w:tr>
      <w:tr w:rsidR="00027B83" w:rsidRPr="008933DE" w14:paraId="3FF4BAC2" w14:textId="77777777">
        <w:tc>
          <w:tcPr>
            <w:tcW w:w="2448" w:type="dxa"/>
          </w:tcPr>
          <w:p w14:paraId="2CC5B902" w14:textId="77777777" w:rsidR="00027B83" w:rsidRPr="008933DE" w:rsidRDefault="000B0897">
            <w:pPr>
              <w:jc w:val="both"/>
              <w:rPr>
                <w:rFonts w:asciiTheme="minorHAnsi" w:hAnsiTheme="minorHAnsi" w:cstheme="minorHAnsi"/>
                <w:b/>
                <w:kern w:val="2"/>
                <w:sz w:val="21"/>
                <w:szCs w:val="21"/>
              </w:rPr>
            </w:pPr>
            <w:r w:rsidRPr="008933DE">
              <w:rPr>
                <w:rFonts w:asciiTheme="minorHAnsi" w:hAnsiTheme="minorHAnsi" w:cstheme="minorHAnsi"/>
                <w:b/>
                <w:kern w:val="2"/>
                <w:sz w:val="21"/>
                <w:szCs w:val="21"/>
              </w:rPr>
              <w:t>Sutarties data</w:t>
            </w:r>
          </w:p>
        </w:tc>
        <w:tc>
          <w:tcPr>
            <w:tcW w:w="2177" w:type="dxa"/>
          </w:tcPr>
          <w:p w14:paraId="38574EC1" w14:textId="0C8FC61E" w:rsidR="00027B83" w:rsidRPr="008933DE" w:rsidRDefault="00026C61">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2025-</w:t>
            </w:r>
          </w:p>
        </w:tc>
        <w:tc>
          <w:tcPr>
            <w:tcW w:w="2362" w:type="dxa"/>
          </w:tcPr>
          <w:p w14:paraId="08751177" w14:textId="77777777" w:rsidR="00027B83" w:rsidRPr="008933DE" w:rsidRDefault="000B0897">
            <w:pPr>
              <w:jc w:val="both"/>
              <w:rPr>
                <w:rFonts w:asciiTheme="minorHAnsi" w:hAnsiTheme="minorHAnsi" w:cstheme="minorHAnsi"/>
                <w:b/>
                <w:kern w:val="2"/>
                <w:sz w:val="21"/>
                <w:szCs w:val="21"/>
              </w:rPr>
            </w:pPr>
            <w:r w:rsidRPr="008933DE">
              <w:rPr>
                <w:rFonts w:asciiTheme="minorHAnsi" w:hAnsiTheme="minorHAnsi" w:cstheme="minorHAnsi"/>
                <w:b/>
                <w:kern w:val="2"/>
                <w:sz w:val="21"/>
                <w:szCs w:val="21"/>
              </w:rPr>
              <w:t>Sutarties numeris</w:t>
            </w:r>
          </w:p>
        </w:tc>
        <w:tc>
          <w:tcPr>
            <w:tcW w:w="2571" w:type="dxa"/>
          </w:tcPr>
          <w:p w14:paraId="0E2BC36C" w14:textId="51BF012E" w:rsidR="00027B83" w:rsidRPr="008933DE" w:rsidRDefault="00026C61">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5SF-</w:t>
            </w:r>
          </w:p>
        </w:tc>
      </w:tr>
    </w:tbl>
    <w:p w14:paraId="2AAD8AFB" w14:textId="77777777" w:rsidR="00027B83" w:rsidRPr="008933DE" w:rsidRDefault="00027B83">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933DE" w14:paraId="0E396EFF" w14:textId="77777777">
        <w:tc>
          <w:tcPr>
            <w:tcW w:w="9558" w:type="dxa"/>
            <w:gridSpan w:val="3"/>
          </w:tcPr>
          <w:p w14:paraId="5EB9853D" w14:textId="77777777" w:rsidR="00027B83" w:rsidRPr="008933DE" w:rsidRDefault="000B0897">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1. SUTARTIES ŠALYS</w:t>
            </w:r>
          </w:p>
        </w:tc>
      </w:tr>
      <w:tr w:rsidR="00027B83" w:rsidRPr="008933DE" w14:paraId="09802A2F" w14:textId="77777777">
        <w:tc>
          <w:tcPr>
            <w:tcW w:w="2808" w:type="dxa"/>
            <w:vMerge w:val="restart"/>
          </w:tcPr>
          <w:p w14:paraId="4C63ED73" w14:textId="77777777" w:rsidR="00027B83" w:rsidRPr="008933DE" w:rsidRDefault="00027B83">
            <w:pPr>
              <w:jc w:val="center"/>
              <w:rPr>
                <w:rFonts w:asciiTheme="minorHAnsi" w:hAnsiTheme="minorHAnsi" w:cstheme="minorHAnsi"/>
                <w:b/>
                <w:kern w:val="2"/>
                <w:sz w:val="21"/>
                <w:szCs w:val="21"/>
              </w:rPr>
            </w:pPr>
          </w:p>
          <w:p w14:paraId="30993330" w14:textId="77777777" w:rsidR="00027B83" w:rsidRPr="008933DE" w:rsidRDefault="00027B83">
            <w:pPr>
              <w:jc w:val="center"/>
              <w:rPr>
                <w:rFonts w:asciiTheme="minorHAnsi" w:hAnsiTheme="minorHAnsi" w:cstheme="minorHAnsi"/>
                <w:b/>
                <w:kern w:val="2"/>
                <w:sz w:val="21"/>
                <w:szCs w:val="21"/>
              </w:rPr>
            </w:pPr>
          </w:p>
          <w:p w14:paraId="004D8D30" w14:textId="77777777" w:rsidR="00027B83" w:rsidRPr="008933DE" w:rsidRDefault="00027B83">
            <w:pPr>
              <w:jc w:val="center"/>
              <w:rPr>
                <w:rFonts w:asciiTheme="minorHAnsi" w:hAnsiTheme="minorHAnsi" w:cstheme="minorHAnsi"/>
                <w:b/>
                <w:kern w:val="2"/>
                <w:sz w:val="21"/>
                <w:szCs w:val="21"/>
              </w:rPr>
            </w:pPr>
          </w:p>
          <w:p w14:paraId="3A2E0842" w14:textId="77777777" w:rsidR="00027B83" w:rsidRPr="008933DE" w:rsidRDefault="00027B83">
            <w:pPr>
              <w:rPr>
                <w:rFonts w:asciiTheme="minorHAnsi" w:hAnsiTheme="minorHAnsi" w:cstheme="minorHAnsi"/>
                <w:b/>
                <w:kern w:val="2"/>
                <w:sz w:val="21"/>
                <w:szCs w:val="21"/>
              </w:rPr>
            </w:pPr>
          </w:p>
          <w:p w14:paraId="12FFB10F"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1.1. Pirkėjas</w:t>
            </w:r>
          </w:p>
        </w:tc>
        <w:tc>
          <w:tcPr>
            <w:tcW w:w="3240" w:type="dxa"/>
          </w:tcPr>
          <w:p w14:paraId="76384F95"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1.1.1. Pavadinimas</w:t>
            </w:r>
          </w:p>
        </w:tc>
        <w:tc>
          <w:tcPr>
            <w:tcW w:w="3510" w:type="dxa"/>
          </w:tcPr>
          <w:p w14:paraId="6951FDBD" w14:textId="7456049F" w:rsidR="00027B83" w:rsidRPr="008933DE" w:rsidRDefault="004E62A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Valstybės įmonė Žemės ūkio duomenų centras</w:t>
            </w:r>
          </w:p>
        </w:tc>
      </w:tr>
      <w:tr w:rsidR="00027B83" w:rsidRPr="008933DE" w14:paraId="7FF48E09" w14:textId="77777777">
        <w:tc>
          <w:tcPr>
            <w:tcW w:w="2808" w:type="dxa"/>
            <w:vMerge/>
          </w:tcPr>
          <w:p w14:paraId="14DEFD7B" w14:textId="77777777" w:rsidR="00027B83" w:rsidRPr="008933DE" w:rsidRDefault="00027B83">
            <w:pPr>
              <w:rPr>
                <w:rFonts w:asciiTheme="minorHAnsi" w:hAnsiTheme="minorHAnsi" w:cstheme="minorHAnsi"/>
                <w:kern w:val="2"/>
                <w:sz w:val="21"/>
                <w:szCs w:val="21"/>
              </w:rPr>
            </w:pPr>
          </w:p>
        </w:tc>
        <w:tc>
          <w:tcPr>
            <w:tcW w:w="3240" w:type="dxa"/>
          </w:tcPr>
          <w:p w14:paraId="49AF1832"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1.1.2. Juridinio asmens kodas</w:t>
            </w:r>
          </w:p>
        </w:tc>
        <w:tc>
          <w:tcPr>
            <w:tcW w:w="3510" w:type="dxa"/>
          </w:tcPr>
          <w:p w14:paraId="5D401F10" w14:textId="0E86B0A9" w:rsidR="00027B83" w:rsidRPr="008933DE" w:rsidRDefault="004E62A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306205513</w:t>
            </w:r>
          </w:p>
        </w:tc>
      </w:tr>
      <w:tr w:rsidR="00027B83" w:rsidRPr="008933DE" w14:paraId="13F0DDE9" w14:textId="77777777">
        <w:tc>
          <w:tcPr>
            <w:tcW w:w="2808" w:type="dxa"/>
            <w:vMerge/>
          </w:tcPr>
          <w:p w14:paraId="63F9FEAE" w14:textId="77777777" w:rsidR="00027B83" w:rsidRPr="008933DE" w:rsidRDefault="00027B83">
            <w:pPr>
              <w:rPr>
                <w:rFonts w:asciiTheme="minorHAnsi" w:hAnsiTheme="minorHAnsi" w:cstheme="minorHAnsi"/>
                <w:kern w:val="2"/>
                <w:sz w:val="21"/>
                <w:szCs w:val="21"/>
              </w:rPr>
            </w:pPr>
          </w:p>
        </w:tc>
        <w:tc>
          <w:tcPr>
            <w:tcW w:w="3240" w:type="dxa"/>
          </w:tcPr>
          <w:p w14:paraId="08AC4C87"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1.1.3. Adresas</w:t>
            </w:r>
          </w:p>
        </w:tc>
        <w:tc>
          <w:tcPr>
            <w:tcW w:w="3510" w:type="dxa"/>
          </w:tcPr>
          <w:p w14:paraId="55009F6C" w14:textId="3F05CFEB" w:rsidR="00027B83" w:rsidRPr="008933DE" w:rsidRDefault="004E62A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Vinco Kudirkos g. 18-1 LT-01113 Vilnius</w:t>
            </w:r>
          </w:p>
        </w:tc>
      </w:tr>
      <w:tr w:rsidR="00027B83" w:rsidRPr="008933DE" w14:paraId="476EC92E" w14:textId="77777777">
        <w:tc>
          <w:tcPr>
            <w:tcW w:w="2808" w:type="dxa"/>
            <w:vMerge/>
          </w:tcPr>
          <w:p w14:paraId="1A7DE7CC" w14:textId="77777777" w:rsidR="00027B83" w:rsidRPr="008933DE" w:rsidRDefault="00027B83">
            <w:pPr>
              <w:rPr>
                <w:rFonts w:asciiTheme="minorHAnsi" w:hAnsiTheme="minorHAnsi" w:cstheme="minorHAnsi"/>
                <w:kern w:val="2"/>
                <w:sz w:val="21"/>
                <w:szCs w:val="21"/>
              </w:rPr>
            </w:pPr>
          </w:p>
        </w:tc>
        <w:tc>
          <w:tcPr>
            <w:tcW w:w="3240" w:type="dxa"/>
          </w:tcPr>
          <w:p w14:paraId="6B3240C4"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1.1.4. PVM mokėtojo kodas</w:t>
            </w:r>
          </w:p>
        </w:tc>
        <w:tc>
          <w:tcPr>
            <w:tcW w:w="3510" w:type="dxa"/>
          </w:tcPr>
          <w:p w14:paraId="01EBA03C" w14:textId="5F07376E" w:rsidR="00027B83" w:rsidRPr="008933DE" w:rsidRDefault="004E62A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LT100015583514</w:t>
            </w:r>
          </w:p>
        </w:tc>
      </w:tr>
      <w:tr w:rsidR="00027B83" w:rsidRPr="008933DE" w14:paraId="565681D0" w14:textId="77777777">
        <w:tc>
          <w:tcPr>
            <w:tcW w:w="2808" w:type="dxa"/>
            <w:vMerge/>
          </w:tcPr>
          <w:p w14:paraId="0028CA13" w14:textId="77777777" w:rsidR="00027B83" w:rsidRPr="008933DE" w:rsidRDefault="00027B83">
            <w:pPr>
              <w:rPr>
                <w:rFonts w:asciiTheme="minorHAnsi" w:hAnsiTheme="minorHAnsi" w:cstheme="minorHAnsi"/>
                <w:kern w:val="2"/>
                <w:sz w:val="21"/>
                <w:szCs w:val="21"/>
              </w:rPr>
            </w:pPr>
          </w:p>
        </w:tc>
        <w:tc>
          <w:tcPr>
            <w:tcW w:w="3240" w:type="dxa"/>
          </w:tcPr>
          <w:p w14:paraId="37DCF5A6"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1.1.5. Atsiskaitomoji sąskaita</w:t>
            </w:r>
          </w:p>
        </w:tc>
        <w:tc>
          <w:tcPr>
            <w:tcW w:w="3510" w:type="dxa"/>
          </w:tcPr>
          <w:p w14:paraId="32C8A45E" w14:textId="6622050F" w:rsidR="00027B83" w:rsidRPr="008933DE" w:rsidRDefault="004E62A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LT204010042400020388</w:t>
            </w:r>
          </w:p>
        </w:tc>
      </w:tr>
      <w:tr w:rsidR="00027B83" w:rsidRPr="008933DE" w14:paraId="61F8759F" w14:textId="77777777">
        <w:tc>
          <w:tcPr>
            <w:tcW w:w="2808" w:type="dxa"/>
            <w:vMerge/>
          </w:tcPr>
          <w:p w14:paraId="4FBEF655" w14:textId="77777777" w:rsidR="00027B83" w:rsidRPr="008933DE" w:rsidRDefault="00027B83">
            <w:pPr>
              <w:rPr>
                <w:rFonts w:asciiTheme="minorHAnsi" w:hAnsiTheme="minorHAnsi" w:cstheme="minorHAnsi"/>
                <w:kern w:val="2"/>
                <w:sz w:val="21"/>
                <w:szCs w:val="21"/>
              </w:rPr>
            </w:pPr>
          </w:p>
        </w:tc>
        <w:tc>
          <w:tcPr>
            <w:tcW w:w="3240" w:type="dxa"/>
          </w:tcPr>
          <w:p w14:paraId="6BFCF8B0"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1.1.6. Bankas, banko kodas</w:t>
            </w:r>
          </w:p>
        </w:tc>
        <w:tc>
          <w:tcPr>
            <w:tcW w:w="3510" w:type="dxa"/>
          </w:tcPr>
          <w:p w14:paraId="62DD61A9" w14:textId="4969FC44" w:rsidR="00027B83" w:rsidRPr="008933DE" w:rsidRDefault="004E62A7">
            <w:pPr>
              <w:jc w:val="center"/>
              <w:rPr>
                <w:rFonts w:asciiTheme="minorHAnsi" w:hAnsiTheme="minorHAnsi" w:cstheme="minorHAnsi"/>
                <w:kern w:val="2"/>
                <w:sz w:val="21"/>
                <w:szCs w:val="21"/>
              </w:rPr>
            </w:pPr>
            <w:proofErr w:type="spellStart"/>
            <w:r w:rsidRPr="008933DE">
              <w:rPr>
                <w:rFonts w:asciiTheme="minorHAnsi" w:hAnsiTheme="minorHAnsi" w:cstheme="minorHAnsi"/>
                <w:kern w:val="2"/>
                <w:sz w:val="21"/>
                <w:szCs w:val="21"/>
              </w:rPr>
              <w:t>Luminor</w:t>
            </w:r>
            <w:proofErr w:type="spellEnd"/>
            <w:r w:rsidRPr="008933DE">
              <w:rPr>
                <w:rFonts w:asciiTheme="minorHAnsi" w:hAnsiTheme="minorHAnsi" w:cstheme="minorHAnsi"/>
                <w:kern w:val="2"/>
                <w:sz w:val="21"/>
                <w:szCs w:val="21"/>
              </w:rPr>
              <w:t xml:space="preserve"> Bank, AB, 40100</w:t>
            </w:r>
          </w:p>
        </w:tc>
      </w:tr>
      <w:tr w:rsidR="00027B83" w:rsidRPr="008933DE" w14:paraId="03E10DC6" w14:textId="77777777">
        <w:tc>
          <w:tcPr>
            <w:tcW w:w="2808" w:type="dxa"/>
            <w:vMerge/>
          </w:tcPr>
          <w:p w14:paraId="13C53DD0" w14:textId="77777777" w:rsidR="00027B83" w:rsidRPr="008933DE" w:rsidRDefault="00027B83">
            <w:pPr>
              <w:rPr>
                <w:rFonts w:asciiTheme="minorHAnsi" w:hAnsiTheme="minorHAnsi" w:cstheme="minorHAnsi"/>
                <w:kern w:val="2"/>
                <w:sz w:val="21"/>
                <w:szCs w:val="21"/>
              </w:rPr>
            </w:pPr>
          </w:p>
        </w:tc>
        <w:tc>
          <w:tcPr>
            <w:tcW w:w="3240" w:type="dxa"/>
          </w:tcPr>
          <w:p w14:paraId="10E1215E"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1.1.7. Telefonas</w:t>
            </w:r>
          </w:p>
        </w:tc>
        <w:tc>
          <w:tcPr>
            <w:tcW w:w="3510" w:type="dxa"/>
          </w:tcPr>
          <w:p w14:paraId="27C9CD98" w14:textId="1CCC83F4" w:rsidR="00027B83" w:rsidRPr="008933DE" w:rsidRDefault="004E62A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(0 5) 266 0620</w:t>
            </w:r>
          </w:p>
        </w:tc>
      </w:tr>
      <w:tr w:rsidR="00027B83" w:rsidRPr="008933DE" w14:paraId="4EEF854C" w14:textId="77777777">
        <w:tc>
          <w:tcPr>
            <w:tcW w:w="2808" w:type="dxa"/>
            <w:vMerge/>
          </w:tcPr>
          <w:p w14:paraId="6BDA1854" w14:textId="77777777" w:rsidR="00027B83" w:rsidRPr="008933DE" w:rsidRDefault="00027B83">
            <w:pPr>
              <w:rPr>
                <w:rFonts w:asciiTheme="minorHAnsi" w:hAnsiTheme="minorHAnsi" w:cstheme="minorHAnsi"/>
                <w:kern w:val="2"/>
                <w:sz w:val="21"/>
                <w:szCs w:val="21"/>
              </w:rPr>
            </w:pPr>
          </w:p>
        </w:tc>
        <w:tc>
          <w:tcPr>
            <w:tcW w:w="3240" w:type="dxa"/>
          </w:tcPr>
          <w:p w14:paraId="28E43F96"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1.1.8. El. paštas</w:t>
            </w:r>
          </w:p>
        </w:tc>
        <w:tc>
          <w:tcPr>
            <w:tcW w:w="3510" w:type="dxa"/>
          </w:tcPr>
          <w:p w14:paraId="576814B7" w14:textId="14758911" w:rsidR="00027B83" w:rsidRPr="008933DE" w:rsidRDefault="004E62A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info@zudc.lt</w:t>
            </w:r>
          </w:p>
        </w:tc>
      </w:tr>
      <w:tr w:rsidR="00027B83" w:rsidRPr="008933DE" w14:paraId="59B2DBEB" w14:textId="77777777">
        <w:tc>
          <w:tcPr>
            <w:tcW w:w="2808" w:type="dxa"/>
            <w:vMerge/>
          </w:tcPr>
          <w:p w14:paraId="55D9A620" w14:textId="77777777" w:rsidR="00027B83" w:rsidRPr="008933DE" w:rsidRDefault="00027B83">
            <w:pPr>
              <w:rPr>
                <w:rFonts w:asciiTheme="minorHAnsi" w:hAnsiTheme="minorHAnsi" w:cstheme="minorHAnsi"/>
                <w:kern w:val="2"/>
                <w:sz w:val="21"/>
                <w:szCs w:val="21"/>
              </w:rPr>
            </w:pPr>
          </w:p>
        </w:tc>
        <w:tc>
          <w:tcPr>
            <w:tcW w:w="3240" w:type="dxa"/>
          </w:tcPr>
          <w:p w14:paraId="19C6FA96"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1.1.9. Šalies atstovas</w:t>
            </w:r>
          </w:p>
        </w:tc>
        <w:tc>
          <w:tcPr>
            <w:tcW w:w="3510" w:type="dxa"/>
          </w:tcPr>
          <w:p w14:paraId="0188019F" w14:textId="111AB4C8" w:rsidR="00027B83" w:rsidRPr="008933DE" w:rsidRDefault="004E62A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(Bus nurodyta sudarant sutartį)</w:t>
            </w:r>
          </w:p>
        </w:tc>
      </w:tr>
      <w:tr w:rsidR="00027B83" w:rsidRPr="008933DE" w14:paraId="3BAD16F6" w14:textId="77777777">
        <w:tc>
          <w:tcPr>
            <w:tcW w:w="2808" w:type="dxa"/>
            <w:vMerge/>
          </w:tcPr>
          <w:p w14:paraId="3DABB830" w14:textId="77777777" w:rsidR="00027B83" w:rsidRPr="008933DE" w:rsidRDefault="00027B83">
            <w:pPr>
              <w:rPr>
                <w:rFonts w:asciiTheme="minorHAnsi" w:hAnsiTheme="minorHAnsi" w:cstheme="minorHAnsi"/>
                <w:kern w:val="2"/>
                <w:sz w:val="21"/>
                <w:szCs w:val="21"/>
              </w:rPr>
            </w:pPr>
          </w:p>
        </w:tc>
        <w:tc>
          <w:tcPr>
            <w:tcW w:w="3240" w:type="dxa"/>
          </w:tcPr>
          <w:p w14:paraId="7FC5EB5D"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1.1.10. Atstovavimo pagrindas</w:t>
            </w:r>
          </w:p>
        </w:tc>
        <w:tc>
          <w:tcPr>
            <w:tcW w:w="3510" w:type="dxa"/>
          </w:tcPr>
          <w:p w14:paraId="66E35E7F" w14:textId="64994A7D" w:rsidR="00027B83" w:rsidRPr="008933DE" w:rsidRDefault="004E62A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(Bus nurodyta sudarant sutartį)</w:t>
            </w:r>
          </w:p>
        </w:tc>
      </w:tr>
      <w:tr w:rsidR="00027B83" w:rsidRPr="008933DE" w14:paraId="6DDFD4AE" w14:textId="77777777">
        <w:tc>
          <w:tcPr>
            <w:tcW w:w="2808" w:type="dxa"/>
            <w:vMerge w:val="restart"/>
          </w:tcPr>
          <w:p w14:paraId="7A56B9A0" w14:textId="77777777" w:rsidR="00027B83" w:rsidRPr="008933DE" w:rsidRDefault="00027B83">
            <w:pPr>
              <w:rPr>
                <w:rFonts w:asciiTheme="minorHAnsi" w:hAnsiTheme="minorHAnsi" w:cstheme="minorHAnsi"/>
                <w:b/>
                <w:kern w:val="2"/>
                <w:sz w:val="21"/>
                <w:szCs w:val="21"/>
              </w:rPr>
            </w:pPr>
          </w:p>
          <w:p w14:paraId="6C1C1C4B" w14:textId="77777777" w:rsidR="00027B83" w:rsidRPr="008933DE" w:rsidRDefault="00027B83">
            <w:pPr>
              <w:rPr>
                <w:rFonts w:asciiTheme="minorHAnsi" w:hAnsiTheme="minorHAnsi" w:cstheme="minorHAnsi"/>
                <w:b/>
                <w:kern w:val="2"/>
                <w:sz w:val="21"/>
                <w:szCs w:val="21"/>
              </w:rPr>
            </w:pPr>
          </w:p>
          <w:p w14:paraId="0D765C1D" w14:textId="77777777" w:rsidR="00027B83" w:rsidRPr="008933DE" w:rsidRDefault="00027B83">
            <w:pPr>
              <w:rPr>
                <w:rFonts w:asciiTheme="minorHAnsi" w:hAnsiTheme="minorHAnsi" w:cstheme="minorHAnsi"/>
                <w:b/>
                <w:kern w:val="2"/>
                <w:sz w:val="21"/>
                <w:szCs w:val="21"/>
              </w:rPr>
            </w:pPr>
          </w:p>
          <w:p w14:paraId="59C43B1B" w14:textId="5C9DC8D9" w:rsidR="00027B83" w:rsidRPr="008933DE" w:rsidRDefault="000B0897" w:rsidP="00BE6921">
            <w:pPr>
              <w:rPr>
                <w:rFonts w:asciiTheme="minorHAnsi" w:hAnsiTheme="minorHAnsi" w:cstheme="minorHAnsi"/>
                <w:b/>
                <w:kern w:val="2"/>
                <w:sz w:val="21"/>
                <w:szCs w:val="21"/>
              </w:rPr>
            </w:pPr>
            <w:r w:rsidRPr="008933DE">
              <w:rPr>
                <w:rFonts w:asciiTheme="minorHAnsi" w:hAnsiTheme="minorHAnsi" w:cstheme="minorHAnsi"/>
                <w:b/>
                <w:kern w:val="2"/>
                <w:sz w:val="21"/>
                <w:szCs w:val="21"/>
              </w:rPr>
              <w:t>1.2. Tiekėjas</w:t>
            </w:r>
          </w:p>
        </w:tc>
        <w:tc>
          <w:tcPr>
            <w:tcW w:w="3240" w:type="dxa"/>
          </w:tcPr>
          <w:p w14:paraId="581C5A7E"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1.2.1. Pavadinimas</w:t>
            </w:r>
          </w:p>
        </w:tc>
        <w:tc>
          <w:tcPr>
            <w:tcW w:w="3510" w:type="dxa"/>
          </w:tcPr>
          <w:p w14:paraId="52C86BE3" w14:textId="77777777" w:rsidR="00027B83" w:rsidRPr="008933DE" w:rsidRDefault="00027B83">
            <w:pPr>
              <w:jc w:val="center"/>
              <w:rPr>
                <w:rFonts w:asciiTheme="minorHAnsi" w:hAnsiTheme="minorHAnsi" w:cstheme="minorHAnsi"/>
                <w:kern w:val="2"/>
                <w:sz w:val="21"/>
                <w:szCs w:val="21"/>
              </w:rPr>
            </w:pPr>
          </w:p>
        </w:tc>
      </w:tr>
      <w:tr w:rsidR="00027B83" w:rsidRPr="008933DE" w14:paraId="6A7B8C6F" w14:textId="77777777">
        <w:tc>
          <w:tcPr>
            <w:tcW w:w="2808" w:type="dxa"/>
            <w:vMerge/>
          </w:tcPr>
          <w:p w14:paraId="3EEF02A9" w14:textId="77777777" w:rsidR="00027B83" w:rsidRPr="008933DE" w:rsidRDefault="00027B83">
            <w:pPr>
              <w:rPr>
                <w:rFonts w:asciiTheme="minorHAnsi" w:hAnsiTheme="minorHAnsi" w:cstheme="minorHAnsi"/>
                <w:b/>
                <w:kern w:val="2"/>
                <w:sz w:val="21"/>
                <w:szCs w:val="21"/>
              </w:rPr>
            </w:pPr>
          </w:p>
        </w:tc>
        <w:tc>
          <w:tcPr>
            <w:tcW w:w="3240" w:type="dxa"/>
          </w:tcPr>
          <w:p w14:paraId="7245D326"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1.2.2. Juridinio asmens kodas</w:t>
            </w:r>
          </w:p>
        </w:tc>
        <w:tc>
          <w:tcPr>
            <w:tcW w:w="3510" w:type="dxa"/>
          </w:tcPr>
          <w:p w14:paraId="7BC25D20" w14:textId="77777777" w:rsidR="00027B83" w:rsidRPr="008933DE" w:rsidRDefault="00027B83">
            <w:pPr>
              <w:jc w:val="center"/>
              <w:rPr>
                <w:rFonts w:asciiTheme="minorHAnsi" w:hAnsiTheme="minorHAnsi" w:cstheme="minorHAnsi"/>
                <w:kern w:val="2"/>
                <w:sz w:val="21"/>
                <w:szCs w:val="21"/>
              </w:rPr>
            </w:pPr>
          </w:p>
        </w:tc>
      </w:tr>
      <w:tr w:rsidR="00027B83" w:rsidRPr="008933DE" w14:paraId="498832A7" w14:textId="77777777">
        <w:tc>
          <w:tcPr>
            <w:tcW w:w="2808" w:type="dxa"/>
            <w:vMerge/>
          </w:tcPr>
          <w:p w14:paraId="20C76940" w14:textId="77777777" w:rsidR="00027B83" w:rsidRPr="008933DE" w:rsidRDefault="00027B83">
            <w:pPr>
              <w:rPr>
                <w:rFonts w:asciiTheme="minorHAnsi" w:hAnsiTheme="minorHAnsi" w:cstheme="minorHAnsi"/>
                <w:b/>
                <w:kern w:val="2"/>
                <w:sz w:val="21"/>
                <w:szCs w:val="21"/>
              </w:rPr>
            </w:pPr>
          </w:p>
        </w:tc>
        <w:tc>
          <w:tcPr>
            <w:tcW w:w="3240" w:type="dxa"/>
          </w:tcPr>
          <w:p w14:paraId="1D1D7772"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1.2.3. Adresas</w:t>
            </w:r>
          </w:p>
        </w:tc>
        <w:tc>
          <w:tcPr>
            <w:tcW w:w="3510" w:type="dxa"/>
          </w:tcPr>
          <w:p w14:paraId="0E7C16ED" w14:textId="77777777" w:rsidR="00027B83" w:rsidRPr="008933DE" w:rsidRDefault="00027B83">
            <w:pPr>
              <w:jc w:val="center"/>
              <w:rPr>
                <w:rFonts w:asciiTheme="minorHAnsi" w:hAnsiTheme="minorHAnsi" w:cstheme="minorHAnsi"/>
                <w:kern w:val="2"/>
                <w:sz w:val="21"/>
                <w:szCs w:val="21"/>
              </w:rPr>
            </w:pPr>
          </w:p>
        </w:tc>
      </w:tr>
      <w:tr w:rsidR="00027B83" w:rsidRPr="008933DE" w14:paraId="37756152" w14:textId="77777777">
        <w:tc>
          <w:tcPr>
            <w:tcW w:w="2808" w:type="dxa"/>
            <w:vMerge/>
          </w:tcPr>
          <w:p w14:paraId="090BFF1F" w14:textId="77777777" w:rsidR="00027B83" w:rsidRPr="008933DE" w:rsidRDefault="00027B83">
            <w:pPr>
              <w:rPr>
                <w:rFonts w:asciiTheme="minorHAnsi" w:hAnsiTheme="minorHAnsi" w:cstheme="minorHAnsi"/>
                <w:b/>
                <w:kern w:val="2"/>
                <w:sz w:val="21"/>
                <w:szCs w:val="21"/>
              </w:rPr>
            </w:pPr>
          </w:p>
        </w:tc>
        <w:tc>
          <w:tcPr>
            <w:tcW w:w="3240" w:type="dxa"/>
          </w:tcPr>
          <w:p w14:paraId="2C47028F"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1.2.4. PVM mokėtojo kodas</w:t>
            </w:r>
          </w:p>
        </w:tc>
        <w:tc>
          <w:tcPr>
            <w:tcW w:w="3510" w:type="dxa"/>
          </w:tcPr>
          <w:p w14:paraId="3B39E790" w14:textId="77777777" w:rsidR="00027B83" w:rsidRPr="008933DE" w:rsidRDefault="00027B83">
            <w:pPr>
              <w:jc w:val="center"/>
              <w:rPr>
                <w:rFonts w:asciiTheme="minorHAnsi" w:hAnsiTheme="minorHAnsi" w:cstheme="minorHAnsi"/>
                <w:kern w:val="2"/>
                <w:sz w:val="21"/>
                <w:szCs w:val="21"/>
              </w:rPr>
            </w:pPr>
          </w:p>
        </w:tc>
      </w:tr>
      <w:tr w:rsidR="00027B83" w:rsidRPr="008933DE" w14:paraId="50DC7BC2" w14:textId="77777777">
        <w:tc>
          <w:tcPr>
            <w:tcW w:w="2808" w:type="dxa"/>
            <w:vMerge/>
          </w:tcPr>
          <w:p w14:paraId="2D2350BF" w14:textId="77777777" w:rsidR="00027B83" w:rsidRPr="008933DE" w:rsidRDefault="00027B83">
            <w:pPr>
              <w:rPr>
                <w:rFonts w:asciiTheme="minorHAnsi" w:hAnsiTheme="minorHAnsi" w:cstheme="minorHAnsi"/>
                <w:b/>
                <w:kern w:val="2"/>
                <w:sz w:val="21"/>
                <w:szCs w:val="21"/>
              </w:rPr>
            </w:pPr>
          </w:p>
        </w:tc>
        <w:tc>
          <w:tcPr>
            <w:tcW w:w="3240" w:type="dxa"/>
          </w:tcPr>
          <w:p w14:paraId="3EDD6D94"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1.2.5. Atsiskaitomoji sąskaita</w:t>
            </w:r>
          </w:p>
        </w:tc>
        <w:tc>
          <w:tcPr>
            <w:tcW w:w="3510" w:type="dxa"/>
          </w:tcPr>
          <w:p w14:paraId="4FC19776" w14:textId="77777777" w:rsidR="00027B83" w:rsidRPr="008933DE" w:rsidRDefault="00027B83">
            <w:pPr>
              <w:jc w:val="center"/>
              <w:rPr>
                <w:rFonts w:asciiTheme="minorHAnsi" w:hAnsiTheme="minorHAnsi" w:cstheme="minorHAnsi"/>
                <w:kern w:val="2"/>
                <w:sz w:val="21"/>
                <w:szCs w:val="21"/>
              </w:rPr>
            </w:pPr>
          </w:p>
        </w:tc>
      </w:tr>
      <w:tr w:rsidR="00027B83" w:rsidRPr="008933DE" w14:paraId="692D95EA" w14:textId="77777777">
        <w:tc>
          <w:tcPr>
            <w:tcW w:w="2808" w:type="dxa"/>
            <w:vMerge/>
          </w:tcPr>
          <w:p w14:paraId="35849EEA" w14:textId="77777777" w:rsidR="00027B83" w:rsidRPr="008933DE" w:rsidRDefault="00027B83">
            <w:pPr>
              <w:rPr>
                <w:rFonts w:asciiTheme="minorHAnsi" w:hAnsiTheme="minorHAnsi" w:cstheme="minorHAnsi"/>
                <w:b/>
                <w:kern w:val="2"/>
                <w:sz w:val="21"/>
                <w:szCs w:val="21"/>
              </w:rPr>
            </w:pPr>
          </w:p>
        </w:tc>
        <w:tc>
          <w:tcPr>
            <w:tcW w:w="3240" w:type="dxa"/>
          </w:tcPr>
          <w:p w14:paraId="3BD13DE4"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1.2.6. Bankas, banko kodas</w:t>
            </w:r>
          </w:p>
        </w:tc>
        <w:tc>
          <w:tcPr>
            <w:tcW w:w="3510" w:type="dxa"/>
          </w:tcPr>
          <w:p w14:paraId="65402739" w14:textId="77777777" w:rsidR="00027B83" w:rsidRPr="008933DE" w:rsidRDefault="00027B83">
            <w:pPr>
              <w:jc w:val="center"/>
              <w:rPr>
                <w:rFonts w:asciiTheme="minorHAnsi" w:hAnsiTheme="minorHAnsi" w:cstheme="minorHAnsi"/>
                <w:kern w:val="2"/>
                <w:sz w:val="21"/>
                <w:szCs w:val="21"/>
              </w:rPr>
            </w:pPr>
          </w:p>
        </w:tc>
      </w:tr>
      <w:tr w:rsidR="00027B83" w:rsidRPr="008933DE" w14:paraId="5E2F565C" w14:textId="77777777">
        <w:tc>
          <w:tcPr>
            <w:tcW w:w="2808" w:type="dxa"/>
            <w:vMerge/>
          </w:tcPr>
          <w:p w14:paraId="14DD148B" w14:textId="77777777" w:rsidR="00027B83" w:rsidRPr="008933DE" w:rsidRDefault="00027B83">
            <w:pPr>
              <w:rPr>
                <w:rFonts w:asciiTheme="minorHAnsi" w:hAnsiTheme="minorHAnsi" w:cstheme="minorHAnsi"/>
                <w:b/>
                <w:kern w:val="2"/>
                <w:sz w:val="21"/>
                <w:szCs w:val="21"/>
              </w:rPr>
            </w:pPr>
          </w:p>
        </w:tc>
        <w:tc>
          <w:tcPr>
            <w:tcW w:w="3240" w:type="dxa"/>
          </w:tcPr>
          <w:p w14:paraId="0069C682"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1.2.7. Telefonas</w:t>
            </w:r>
          </w:p>
        </w:tc>
        <w:tc>
          <w:tcPr>
            <w:tcW w:w="3510" w:type="dxa"/>
          </w:tcPr>
          <w:p w14:paraId="74F10A91" w14:textId="77777777" w:rsidR="00027B83" w:rsidRPr="008933DE" w:rsidRDefault="00027B83">
            <w:pPr>
              <w:jc w:val="center"/>
              <w:rPr>
                <w:rFonts w:asciiTheme="minorHAnsi" w:hAnsiTheme="minorHAnsi" w:cstheme="minorHAnsi"/>
                <w:kern w:val="2"/>
                <w:sz w:val="21"/>
                <w:szCs w:val="21"/>
              </w:rPr>
            </w:pPr>
          </w:p>
        </w:tc>
      </w:tr>
      <w:tr w:rsidR="00027B83" w:rsidRPr="008933DE" w14:paraId="70909F4A" w14:textId="77777777">
        <w:tc>
          <w:tcPr>
            <w:tcW w:w="2808" w:type="dxa"/>
            <w:vMerge/>
          </w:tcPr>
          <w:p w14:paraId="5910EF0C" w14:textId="77777777" w:rsidR="00027B83" w:rsidRPr="008933DE" w:rsidRDefault="00027B83">
            <w:pPr>
              <w:rPr>
                <w:rFonts w:asciiTheme="minorHAnsi" w:hAnsiTheme="minorHAnsi" w:cstheme="minorHAnsi"/>
                <w:b/>
                <w:kern w:val="2"/>
                <w:sz w:val="21"/>
                <w:szCs w:val="21"/>
              </w:rPr>
            </w:pPr>
          </w:p>
        </w:tc>
        <w:tc>
          <w:tcPr>
            <w:tcW w:w="3240" w:type="dxa"/>
          </w:tcPr>
          <w:p w14:paraId="79AF8136"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1.2.8. El. paštas</w:t>
            </w:r>
          </w:p>
        </w:tc>
        <w:tc>
          <w:tcPr>
            <w:tcW w:w="3510" w:type="dxa"/>
          </w:tcPr>
          <w:p w14:paraId="5CFCFD5C" w14:textId="77777777" w:rsidR="00027B83" w:rsidRPr="008933DE" w:rsidRDefault="00027B83">
            <w:pPr>
              <w:jc w:val="center"/>
              <w:rPr>
                <w:rFonts w:asciiTheme="minorHAnsi" w:hAnsiTheme="minorHAnsi" w:cstheme="minorHAnsi"/>
                <w:kern w:val="2"/>
                <w:sz w:val="21"/>
                <w:szCs w:val="21"/>
              </w:rPr>
            </w:pPr>
          </w:p>
        </w:tc>
      </w:tr>
      <w:tr w:rsidR="00027B83" w:rsidRPr="008933DE" w14:paraId="343E55FE" w14:textId="77777777">
        <w:tc>
          <w:tcPr>
            <w:tcW w:w="2808" w:type="dxa"/>
            <w:vMerge/>
          </w:tcPr>
          <w:p w14:paraId="773BD729" w14:textId="77777777" w:rsidR="00027B83" w:rsidRPr="008933DE" w:rsidRDefault="00027B83">
            <w:pPr>
              <w:rPr>
                <w:rFonts w:asciiTheme="minorHAnsi" w:hAnsiTheme="minorHAnsi" w:cstheme="minorHAnsi"/>
                <w:b/>
                <w:kern w:val="2"/>
                <w:sz w:val="21"/>
                <w:szCs w:val="21"/>
              </w:rPr>
            </w:pPr>
          </w:p>
        </w:tc>
        <w:tc>
          <w:tcPr>
            <w:tcW w:w="3240" w:type="dxa"/>
          </w:tcPr>
          <w:p w14:paraId="4DBA34B5"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1.2.9. Šalies atstovas</w:t>
            </w:r>
          </w:p>
        </w:tc>
        <w:tc>
          <w:tcPr>
            <w:tcW w:w="3510" w:type="dxa"/>
          </w:tcPr>
          <w:p w14:paraId="7B84E47C" w14:textId="77777777" w:rsidR="00027B83" w:rsidRPr="008933DE" w:rsidRDefault="00027B83">
            <w:pPr>
              <w:jc w:val="center"/>
              <w:rPr>
                <w:rFonts w:asciiTheme="minorHAnsi" w:hAnsiTheme="minorHAnsi" w:cstheme="minorHAnsi"/>
                <w:kern w:val="2"/>
                <w:sz w:val="21"/>
                <w:szCs w:val="21"/>
              </w:rPr>
            </w:pPr>
          </w:p>
        </w:tc>
      </w:tr>
      <w:tr w:rsidR="00027B83" w:rsidRPr="008933DE" w14:paraId="0AC16687" w14:textId="77777777">
        <w:tc>
          <w:tcPr>
            <w:tcW w:w="2808" w:type="dxa"/>
            <w:vMerge/>
          </w:tcPr>
          <w:p w14:paraId="5675CF4F" w14:textId="77777777" w:rsidR="00027B83" w:rsidRPr="008933DE" w:rsidRDefault="00027B83">
            <w:pPr>
              <w:rPr>
                <w:rFonts w:asciiTheme="minorHAnsi" w:hAnsiTheme="minorHAnsi" w:cstheme="minorHAnsi"/>
                <w:b/>
                <w:kern w:val="2"/>
                <w:sz w:val="21"/>
                <w:szCs w:val="21"/>
              </w:rPr>
            </w:pPr>
          </w:p>
        </w:tc>
        <w:tc>
          <w:tcPr>
            <w:tcW w:w="3240" w:type="dxa"/>
          </w:tcPr>
          <w:p w14:paraId="009EE1F8" w14:textId="77777777" w:rsidR="00027B83" w:rsidRPr="008933DE" w:rsidRDefault="000B0897">
            <w:pPr>
              <w:rPr>
                <w:rFonts w:asciiTheme="minorHAnsi" w:hAnsiTheme="minorHAnsi" w:cstheme="minorHAnsi"/>
                <w:kern w:val="2"/>
                <w:sz w:val="21"/>
                <w:szCs w:val="21"/>
              </w:rPr>
            </w:pPr>
            <w:r w:rsidRPr="008933DE">
              <w:rPr>
                <w:rFonts w:asciiTheme="minorHAnsi" w:hAnsiTheme="minorHAnsi" w:cstheme="minorHAnsi"/>
                <w:kern w:val="2"/>
                <w:sz w:val="21"/>
                <w:szCs w:val="21"/>
              </w:rPr>
              <w:t>1.2.10. Atstovavimo pagrindas</w:t>
            </w:r>
          </w:p>
        </w:tc>
        <w:tc>
          <w:tcPr>
            <w:tcW w:w="3510" w:type="dxa"/>
          </w:tcPr>
          <w:p w14:paraId="6A4F9985" w14:textId="77777777" w:rsidR="00027B83" w:rsidRPr="008933DE" w:rsidRDefault="00027B83">
            <w:pPr>
              <w:jc w:val="center"/>
              <w:rPr>
                <w:rFonts w:asciiTheme="minorHAnsi" w:hAnsiTheme="minorHAnsi" w:cstheme="minorHAnsi"/>
                <w:kern w:val="2"/>
                <w:sz w:val="21"/>
                <w:szCs w:val="21"/>
              </w:rPr>
            </w:pPr>
          </w:p>
        </w:tc>
      </w:tr>
    </w:tbl>
    <w:p w14:paraId="3886F481" w14:textId="77777777" w:rsidR="00027B83" w:rsidRPr="008933DE" w:rsidRDefault="00027B83">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933DE" w14:paraId="490BC000" w14:textId="77777777">
        <w:trPr>
          <w:trHeight w:val="300"/>
        </w:trPr>
        <w:tc>
          <w:tcPr>
            <w:tcW w:w="9535" w:type="dxa"/>
            <w:gridSpan w:val="4"/>
          </w:tcPr>
          <w:p w14:paraId="2C5EB9D4" w14:textId="77777777" w:rsidR="00027B83" w:rsidRPr="008933DE" w:rsidRDefault="000B0897">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2. ATSAKINGI ASMENYS</w:t>
            </w:r>
          </w:p>
        </w:tc>
      </w:tr>
      <w:tr w:rsidR="00027B83" w:rsidRPr="008933DE" w14:paraId="786D7124" w14:textId="77777777">
        <w:trPr>
          <w:trHeight w:val="300"/>
        </w:trPr>
        <w:tc>
          <w:tcPr>
            <w:tcW w:w="3094" w:type="dxa"/>
            <w:gridSpan w:val="2"/>
          </w:tcPr>
          <w:p w14:paraId="62D18C80"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 xml:space="preserve">2.1. Pirkėjo kontaktiniai asmenys, atsakingi už Sutarties vykdymą, </w:t>
            </w:r>
            <w:r w:rsidRPr="008933DE">
              <w:rPr>
                <w:rFonts w:asciiTheme="minorHAnsi" w:hAnsiTheme="minorHAnsi" w:cstheme="minorHAnsi"/>
                <w:b/>
                <w:sz w:val="21"/>
                <w:szCs w:val="21"/>
              </w:rPr>
              <w:t>Paslaugų</w:t>
            </w:r>
            <w:r w:rsidRPr="008933DE">
              <w:rPr>
                <w:rFonts w:asciiTheme="minorHAnsi" w:hAnsiTheme="minorHAnsi" w:cstheme="minorHAnsi"/>
                <w:b/>
                <w:kern w:val="2"/>
                <w:sz w:val="21"/>
                <w:szCs w:val="21"/>
              </w:rPr>
              <w:t xml:space="preserve"> priėmimą, Sąskaitų per informacinę sistemą SABIS priėmimą</w:t>
            </w:r>
          </w:p>
        </w:tc>
        <w:tc>
          <w:tcPr>
            <w:tcW w:w="6441" w:type="dxa"/>
            <w:gridSpan w:val="2"/>
          </w:tcPr>
          <w:p w14:paraId="1C07F5CD" w14:textId="6B70CCC5" w:rsidR="00027B83" w:rsidRPr="008933DE" w:rsidRDefault="0044224C"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(Bus nurodyta sudarant sutartį)</w:t>
            </w:r>
          </w:p>
        </w:tc>
      </w:tr>
      <w:tr w:rsidR="00027B83" w:rsidRPr="008933DE" w14:paraId="166E7F72" w14:textId="77777777">
        <w:trPr>
          <w:trHeight w:val="300"/>
        </w:trPr>
        <w:tc>
          <w:tcPr>
            <w:tcW w:w="3094" w:type="dxa"/>
            <w:gridSpan w:val="2"/>
          </w:tcPr>
          <w:p w14:paraId="199A70B6"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2.2. Tiekėjo kontaktiniai asmenys, atsakingi už Sutarties vykdymą</w:t>
            </w:r>
          </w:p>
        </w:tc>
        <w:tc>
          <w:tcPr>
            <w:tcW w:w="6441" w:type="dxa"/>
            <w:gridSpan w:val="2"/>
          </w:tcPr>
          <w:p w14:paraId="54E2A8B1" w14:textId="616C848C" w:rsidR="00027B83" w:rsidRPr="008933DE" w:rsidRDefault="00027B83" w:rsidP="00B5266F">
            <w:pPr>
              <w:jc w:val="both"/>
              <w:rPr>
                <w:rFonts w:asciiTheme="minorHAnsi" w:hAnsiTheme="minorHAnsi" w:cstheme="minorHAnsi"/>
                <w:color w:val="4472C4"/>
                <w:kern w:val="2"/>
                <w:sz w:val="21"/>
                <w:szCs w:val="21"/>
              </w:rPr>
            </w:pPr>
          </w:p>
        </w:tc>
      </w:tr>
      <w:tr w:rsidR="00027B83" w:rsidRPr="008933DE" w14:paraId="53CD8923" w14:textId="77777777">
        <w:trPr>
          <w:trHeight w:val="300"/>
        </w:trPr>
        <w:tc>
          <w:tcPr>
            <w:tcW w:w="9535" w:type="dxa"/>
            <w:gridSpan w:val="4"/>
          </w:tcPr>
          <w:p w14:paraId="281BF688" w14:textId="77777777" w:rsidR="00027B83" w:rsidRPr="008933DE" w:rsidRDefault="000B0897">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3. SUTARTIES DALYKAS</w:t>
            </w:r>
          </w:p>
        </w:tc>
      </w:tr>
      <w:tr w:rsidR="00027B83" w:rsidRPr="008933DE" w14:paraId="6221E3CC" w14:textId="77777777">
        <w:trPr>
          <w:trHeight w:val="300"/>
        </w:trPr>
        <w:tc>
          <w:tcPr>
            <w:tcW w:w="3094" w:type="dxa"/>
            <w:gridSpan w:val="2"/>
          </w:tcPr>
          <w:p w14:paraId="0F12D35E"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3.1. Sutarties dalykas</w:t>
            </w:r>
          </w:p>
        </w:tc>
        <w:tc>
          <w:tcPr>
            <w:tcW w:w="6441" w:type="dxa"/>
            <w:gridSpan w:val="2"/>
          </w:tcPr>
          <w:p w14:paraId="4E3848BD" w14:textId="238285B2" w:rsidR="00314F2E" w:rsidRPr="008933DE" w:rsidRDefault="000B0897" w:rsidP="00314F2E">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 xml:space="preserve">Tiekėjas įsipareigoja Sutartyje numatytomis sąlygomis suteikti Pirkėjui </w:t>
            </w:r>
            <w:r w:rsidR="00314F2E" w:rsidRPr="008933DE">
              <w:rPr>
                <w:rFonts w:asciiTheme="minorHAnsi" w:hAnsiTheme="minorHAnsi" w:cstheme="minorHAnsi"/>
                <w:kern w:val="2"/>
                <w:sz w:val="21"/>
                <w:szCs w:val="21"/>
              </w:rPr>
              <w:t>duomenų saugyklų ir komutatorių palaikymo paslaugas (toliau – Paslaugos</w:t>
            </w:r>
            <w:r w:rsidR="00385420" w:rsidRPr="008933DE">
              <w:rPr>
                <w:rFonts w:asciiTheme="minorHAnsi" w:hAnsiTheme="minorHAnsi" w:cstheme="minorHAnsi"/>
                <w:kern w:val="2"/>
                <w:sz w:val="21"/>
                <w:szCs w:val="21"/>
              </w:rPr>
              <w:t>)</w:t>
            </w:r>
            <w:r w:rsidR="00314F2E" w:rsidRPr="008933DE">
              <w:rPr>
                <w:rFonts w:asciiTheme="minorHAnsi" w:hAnsiTheme="minorHAnsi" w:cstheme="minorHAnsi"/>
                <w:kern w:val="2"/>
                <w:sz w:val="21"/>
                <w:szCs w:val="21"/>
              </w:rPr>
              <w:t>.</w:t>
            </w:r>
          </w:p>
          <w:p w14:paraId="16C0163D" w14:textId="79F900B6" w:rsidR="00027B83" w:rsidRPr="008933DE" w:rsidRDefault="000B0897" w:rsidP="00314F2E">
            <w:pPr>
              <w:jc w:val="both"/>
              <w:rPr>
                <w:rFonts w:asciiTheme="minorHAnsi" w:hAnsiTheme="minorHAnsi" w:cstheme="minorHAnsi"/>
                <w:color w:val="000000"/>
                <w:kern w:val="2"/>
                <w:sz w:val="21"/>
                <w:szCs w:val="21"/>
              </w:rPr>
            </w:pPr>
            <w:r w:rsidRPr="008933DE">
              <w:rPr>
                <w:rFonts w:asciiTheme="minorHAnsi" w:hAnsiTheme="minorHAnsi" w:cstheme="minorHAnsi"/>
                <w:color w:val="000000"/>
                <w:kern w:val="2"/>
                <w:sz w:val="21"/>
                <w:szCs w:val="21"/>
              </w:rPr>
              <w:t xml:space="preserve">Išsamus </w:t>
            </w:r>
            <w:r w:rsidRPr="008933DE">
              <w:rPr>
                <w:rFonts w:asciiTheme="minorHAnsi" w:hAnsiTheme="minorHAnsi" w:cstheme="minorHAnsi"/>
                <w:color w:val="000000"/>
                <w:sz w:val="21"/>
                <w:szCs w:val="21"/>
              </w:rPr>
              <w:t>Paslaugų</w:t>
            </w:r>
            <w:r w:rsidRPr="008933DE">
              <w:rPr>
                <w:rFonts w:asciiTheme="minorHAnsi" w:hAnsiTheme="minorHAnsi" w:cstheme="minorHAnsi"/>
                <w:color w:val="000000"/>
                <w:kern w:val="2"/>
                <w:sz w:val="21"/>
                <w:szCs w:val="21"/>
              </w:rPr>
              <w:t xml:space="preserve"> aprašymas ir kiti reikalavimai teikiamoms </w:t>
            </w:r>
            <w:r w:rsidRPr="008933DE">
              <w:rPr>
                <w:rFonts w:asciiTheme="minorHAnsi" w:hAnsiTheme="minorHAnsi" w:cstheme="minorHAnsi"/>
                <w:color w:val="000000"/>
                <w:sz w:val="21"/>
                <w:szCs w:val="21"/>
              </w:rPr>
              <w:t>Paslaugoms</w:t>
            </w:r>
            <w:r w:rsidRPr="008933DE">
              <w:rPr>
                <w:rFonts w:asciiTheme="minorHAnsi" w:hAnsiTheme="minorHAnsi" w:cstheme="minorHAnsi"/>
                <w:color w:val="000000"/>
                <w:kern w:val="2"/>
                <w:sz w:val="21"/>
                <w:szCs w:val="21"/>
              </w:rPr>
              <w:t xml:space="preserve"> nustatyti Sutarties priede Nr. </w:t>
            </w:r>
            <w:r w:rsidR="00314F2E" w:rsidRPr="008933DE">
              <w:rPr>
                <w:rFonts w:asciiTheme="minorHAnsi" w:hAnsiTheme="minorHAnsi" w:cstheme="minorHAnsi"/>
                <w:color w:val="000000"/>
                <w:kern w:val="2"/>
                <w:sz w:val="21"/>
                <w:szCs w:val="21"/>
              </w:rPr>
              <w:t>1</w:t>
            </w:r>
            <w:r w:rsidRPr="008933DE">
              <w:rPr>
                <w:rFonts w:asciiTheme="minorHAnsi" w:hAnsiTheme="minorHAnsi" w:cstheme="minorHAnsi"/>
                <w:color w:val="000000"/>
                <w:kern w:val="2"/>
                <w:sz w:val="21"/>
                <w:szCs w:val="21"/>
              </w:rPr>
              <w:t xml:space="preserve"> „Techninė specifikacija“ (toliau – Techninė specifikacija) ir Sutarties priede Nr. </w:t>
            </w:r>
            <w:r w:rsidR="00314F2E" w:rsidRPr="008933DE">
              <w:rPr>
                <w:rFonts w:asciiTheme="minorHAnsi" w:hAnsiTheme="minorHAnsi" w:cstheme="minorHAnsi"/>
                <w:color w:val="000000"/>
                <w:kern w:val="2"/>
                <w:sz w:val="21"/>
                <w:szCs w:val="21"/>
              </w:rPr>
              <w:t>2</w:t>
            </w:r>
            <w:r w:rsidRPr="008933DE">
              <w:rPr>
                <w:rFonts w:asciiTheme="minorHAnsi" w:hAnsiTheme="minorHAnsi" w:cstheme="minorHAnsi"/>
                <w:color w:val="000000"/>
                <w:kern w:val="2"/>
                <w:sz w:val="21"/>
                <w:szCs w:val="21"/>
              </w:rPr>
              <w:t xml:space="preserve"> „</w:t>
            </w:r>
            <w:r w:rsidR="00455F7E" w:rsidRPr="008933DE">
              <w:rPr>
                <w:rFonts w:asciiTheme="minorHAnsi" w:hAnsiTheme="minorHAnsi" w:cstheme="minorHAnsi"/>
                <w:color w:val="000000"/>
                <w:kern w:val="2"/>
                <w:sz w:val="21"/>
                <w:szCs w:val="21"/>
              </w:rPr>
              <w:t>Tiekėjo p</w:t>
            </w:r>
            <w:r w:rsidRPr="008933DE">
              <w:rPr>
                <w:rFonts w:asciiTheme="minorHAnsi" w:hAnsiTheme="minorHAnsi" w:cstheme="minorHAnsi"/>
                <w:color w:val="000000"/>
                <w:kern w:val="2"/>
                <w:sz w:val="21"/>
                <w:szCs w:val="21"/>
              </w:rPr>
              <w:t>asiūlymas“.</w:t>
            </w:r>
          </w:p>
        </w:tc>
      </w:tr>
      <w:tr w:rsidR="00027B83" w:rsidRPr="008933DE" w14:paraId="586DF61B" w14:textId="77777777">
        <w:trPr>
          <w:trHeight w:val="300"/>
        </w:trPr>
        <w:tc>
          <w:tcPr>
            <w:tcW w:w="3094" w:type="dxa"/>
            <w:gridSpan w:val="2"/>
          </w:tcPr>
          <w:p w14:paraId="492CE772"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3.2. Pirkimo pavadinimas ir numeris</w:t>
            </w:r>
          </w:p>
        </w:tc>
        <w:tc>
          <w:tcPr>
            <w:tcW w:w="6441" w:type="dxa"/>
            <w:gridSpan w:val="2"/>
          </w:tcPr>
          <w:p w14:paraId="5AB7CE30" w14:textId="212BE3F4" w:rsidR="00027B83" w:rsidRPr="008933DE" w:rsidRDefault="005118A3"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(Bus nurodyta sudarant sutartį)</w:t>
            </w:r>
          </w:p>
        </w:tc>
      </w:tr>
      <w:tr w:rsidR="00027B83" w:rsidRPr="008933DE" w14:paraId="2E9B99C1" w14:textId="77777777">
        <w:trPr>
          <w:trHeight w:val="300"/>
        </w:trPr>
        <w:tc>
          <w:tcPr>
            <w:tcW w:w="3094" w:type="dxa"/>
            <w:gridSpan w:val="2"/>
          </w:tcPr>
          <w:p w14:paraId="0D874E84"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3.3. Informacija apie Europos Sąjungos lėšomis finansuojamą projektą arba kitą projektą</w:t>
            </w:r>
          </w:p>
        </w:tc>
        <w:tc>
          <w:tcPr>
            <w:tcW w:w="6441" w:type="dxa"/>
            <w:gridSpan w:val="2"/>
          </w:tcPr>
          <w:p w14:paraId="1ADBD63A" w14:textId="77777777"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7EB6325A" w14:textId="77777777" w:rsidR="00027B83" w:rsidRPr="008933DE" w:rsidRDefault="00027B83" w:rsidP="00B5266F">
            <w:pPr>
              <w:jc w:val="both"/>
              <w:rPr>
                <w:rFonts w:asciiTheme="minorHAnsi" w:hAnsiTheme="minorHAnsi" w:cstheme="minorHAnsi"/>
                <w:kern w:val="2"/>
                <w:sz w:val="21"/>
                <w:szCs w:val="21"/>
              </w:rPr>
            </w:pPr>
          </w:p>
          <w:p w14:paraId="4BE1C050" w14:textId="2BD4D14C" w:rsidR="00027B83" w:rsidRPr="008933DE" w:rsidRDefault="00027B83" w:rsidP="00B5266F">
            <w:pPr>
              <w:jc w:val="both"/>
              <w:rPr>
                <w:rFonts w:asciiTheme="minorHAnsi" w:hAnsiTheme="minorHAnsi" w:cstheme="minorHAnsi"/>
                <w:kern w:val="2"/>
                <w:sz w:val="21"/>
                <w:szCs w:val="21"/>
              </w:rPr>
            </w:pPr>
          </w:p>
        </w:tc>
      </w:tr>
      <w:tr w:rsidR="00027B83" w:rsidRPr="008933DE" w14:paraId="47A5C363" w14:textId="77777777">
        <w:trPr>
          <w:trHeight w:val="300"/>
        </w:trPr>
        <w:tc>
          <w:tcPr>
            <w:tcW w:w="9535" w:type="dxa"/>
            <w:gridSpan w:val="4"/>
          </w:tcPr>
          <w:p w14:paraId="22663FAE" w14:textId="77777777" w:rsidR="00027B83" w:rsidRPr="008933DE" w:rsidRDefault="000B0897" w:rsidP="004E5FD8">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lastRenderedPageBreak/>
              <w:t xml:space="preserve">4. PASLAUGŲ SUTEIKIMO TERMINAI IR PASLAUGŲ PERDAVIMO </w:t>
            </w:r>
            <w:r w:rsidRPr="008933DE">
              <w:rPr>
                <w:rFonts w:asciiTheme="minorHAnsi" w:hAnsiTheme="minorHAnsi" w:cstheme="minorHAnsi"/>
                <w:color w:val="000000"/>
                <w:kern w:val="2"/>
                <w:sz w:val="21"/>
                <w:szCs w:val="21"/>
              </w:rPr>
              <w:t>–</w:t>
            </w:r>
            <w:r w:rsidRPr="008933DE">
              <w:rPr>
                <w:rFonts w:asciiTheme="minorHAnsi" w:hAnsiTheme="minorHAnsi" w:cstheme="minorHAnsi"/>
                <w:b/>
                <w:kern w:val="2"/>
                <w:sz w:val="21"/>
                <w:szCs w:val="21"/>
              </w:rPr>
              <w:t xml:space="preserve"> PRIĖMIMO TVARKA</w:t>
            </w:r>
          </w:p>
        </w:tc>
      </w:tr>
      <w:tr w:rsidR="00027B83" w:rsidRPr="008933DE" w14:paraId="6DA95997" w14:textId="77777777">
        <w:trPr>
          <w:trHeight w:val="300"/>
        </w:trPr>
        <w:tc>
          <w:tcPr>
            <w:tcW w:w="3094" w:type="dxa"/>
            <w:gridSpan w:val="2"/>
          </w:tcPr>
          <w:p w14:paraId="5BB149F0" w14:textId="77777777" w:rsidR="00027B83" w:rsidRPr="008933DE" w:rsidRDefault="000B0897">
            <w:pPr>
              <w:rPr>
                <w:rFonts w:asciiTheme="minorHAnsi" w:hAnsiTheme="minorHAnsi" w:cstheme="minorHAnsi"/>
                <w:b/>
                <w:sz w:val="21"/>
                <w:szCs w:val="21"/>
              </w:rPr>
            </w:pPr>
            <w:r w:rsidRPr="008933DE">
              <w:rPr>
                <w:rFonts w:asciiTheme="minorHAnsi" w:hAnsiTheme="minorHAnsi" w:cstheme="minorHAnsi"/>
                <w:b/>
                <w:kern w:val="2"/>
                <w:sz w:val="21"/>
                <w:szCs w:val="21"/>
              </w:rPr>
              <w:t xml:space="preserve">4.1. </w:t>
            </w:r>
            <w:r w:rsidRPr="008933DE">
              <w:rPr>
                <w:rFonts w:asciiTheme="minorHAnsi" w:hAnsiTheme="minorHAnsi" w:cstheme="minorHAnsi"/>
                <w:b/>
                <w:sz w:val="21"/>
                <w:szCs w:val="21"/>
              </w:rPr>
              <w:t>Paslaugų</w:t>
            </w:r>
            <w:r w:rsidRPr="008933DE">
              <w:rPr>
                <w:rFonts w:asciiTheme="minorHAnsi" w:hAnsiTheme="minorHAnsi" w:cstheme="minorHAnsi"/>
                <w:b/>
                <w:kern w:val="2"/>
                <w:sz w:val="21"/>
                <w:szCs w:val="21"/>
              </w:rPr>
              <w:t xml:space="preserve"> </w:t>
            </w:r>
            <w:r w:rsidRPr="008933DE">
              <w:rPr>
                <w:rFonts w:asciiTheme="minorHAnsi" w:hAnsiTheme="minorHAnsi" w:cstheme="minorHAnsi"/>
                <w:b/>
                <w:sz w:val="21"/>
                <w:szCs w:val="21"/>
              </w:rPr>
              <w:t>suteikimo</w:t>
            </w:r>
            <w:r w:rsidRPr="008933DE">
              <w:rPr>
                <w:rFonts w:asciiTheme="minorHAnsi" w:hAnsiTheme="minorHAnsi" w:cstheme="minorHAnsi"/>
                <w:b/>
                <w:kern w:val="2"/>
                <w:sz w:val="21"/>
                <w:szCs w:val="21"/>
              </w:rPr>
              <w:t xml:space="preserve"> terminai, kai </w:t>
            </w:r>
            <w:r w:rsidRPr="008933DE">
              <w:rPr>
                <w:rFonts w:asciiTheme="minorHAnsi" w:hAnsiTheme="minorHAnsi" w:cstheme="minorHAnsi"/>
                <w:b/>
                <w:sz w:val="21"/>
                <w:szCs w:val="21"/>
              </w:rPr>
              <w:t>Paslaugos</w:t>
            </w:r>
            <w:r w:rsidRPr="008933DE">
              <w:rPr>
                <w:rFonts w:asciiTheme="minorHAnsi" w:hAnsiTheme="minorHAnsi" w:cstheme="minorHAnsi"/>
                <w:b/>
                <w:kern w:val="2"/>
                <w:sz w:val="21"/>
                <w:szCs w:val="21"/>
              </w:rPr>
              <w:t xml:space="preserve"> </w:t>
            </w:r>
            <w:r w:rsidRPr="008933DE">
              <w:rPr>
                <w:rFonts w:asciiTheme="minorHAnsi" w:hAnsiTheme="minorHAnsi" w:cstheme="minorHAnsi"/>
                <w:b/>
                <w:sz w:val="21"/>
                <w:szCs w:val="21"/>
              </w:rPr>
              <w:t>teikiamos</w:t>
            </w:r>
            <w:r w:rsidRPr="008933DE">
              <w:rPr>
                <w:rFonts w:asciiTheme="minorHAnsi" w:hAnsiTheme="minorHAnsi" w:cstheme="minorHAnsi"/>
                <w:b/>
                <w:kern w:val="2"/>
                <w:sz w:val="21"/>
                <w:szCs w:val="21"/>
              </w:rPr>
              <w:t xml:space="preserve"> </w:t>
            </w:r>
            <w:r w:rsidRPr="008933DE">
              <w:rPr>
                <w:rFonts w:asciiTheme="minorHAnsi" w:hAnsiTheme="minorHAnsi" w:cstheme="minorHAnsi"/>
                <w:b/>
                <w:sz w:val="21"/>
                <w:szCs w:val="21"/>
              </w:rPr>
              <w:t>etapais</w:t>
            </w:r>
          </w:p>
        </w:tc>
        <w:tc>
          <w:tcPr>
            <w:tcW w:w="6441" w:type="dxa"/>
            <w:gridSpan w:val="2"/>
          </w:tcPr>
          <w:p w14:paraId="3B6E7054" w14:textId="6272F6B4" w:rsidR="00027B83" w:rsidRPr="008933DE" w:rsidRDefault="000B0897" w:rsidP="00B5266F">
            <w:pPr>
              <w:jc w:val="both"/>
              <w:rPr>
                <w:rFonts w:asciiTheme="minorHAnsi" w:hAnsiTheme="minorHAnsi" w:cstheme="minorHAnsi"/>
                <w:sz w:val="21"/>
                <w:szCs w:val="21"/>
              </w:rPr>
            </w:pPr>
            <w:r w:rsidRPr="008933DE">
              <w:rPr>
                <w:rFonts w:asciiTheme="minorHAnsi" w:hAnsiTheme="minorHAnsi" w:cstheme="minorHAnsi"/>
                <w:color w:val="000000"/>
                <w:kern w:val="2"/>
                <w:sz w:val="21"/>
                <w:szCs w:val="21"/>
              </w:rPr>
              <w:t xml:space="preserve">Tiekėjas įsipareigoja </w:t>
            </w:r>
            <w:r w:rsidRPr="008933DE">
              <w:rPr>
                <w:rFonts w:asciiTheme="minorHAnsi" w:hAnsiTheme="minorHAnsi" w:cstheme="minorHAnsi"/>
                <w:color w:val="000000"/>
                <w:sz w:val="21"/>
                <w:szCs w:val="21"/>
              </w:rPr>
              <w:t>suteikti Paslaugas</w:t>
            </w:r>
            <w:r w:rsidRPr="008933DE">
              <w:rPr>
                <w:rFonts w:asciiTheme="minorHAnsi" w:hAnsiTheme="minorHAnsi" w:cstheme="minorHAnsi"/>
                <w:color w:val="000000"/>
                <w:kern w:val="2"/>
                <w:sz w:val="21"/>
                <w:szCs w:val="21"/>
              </w:rPr>
              <w:t xml:space="preserve"> </w:t>
            </w:r>
            <w:r w:rsidRPr="008933DE">
              <w:rPr>
                <w:rFonts w:asciiTheme="minorHAnsi" w:hAnsiTheme="minorHAnsi" w:cstheme="minorHAnsi"/>
                <w:kern w:val="2"/>
                <w:sz w:val="21"/>
                <w:szCs w:val="21"/>
              </w:rPr>
              <w:t xml:space="preserve">Techninėje specifikacijoje </w:t>
            </w:r>
            <w:r w:rsidRPr="008933DE">
              <w:rPr>
                <w:rFonts w:asciiTheme="minorHAnsi" w:hAnsiTheme="minorHAnsi" w:cstheme="minorHAnsi"/>
                <w:sz w:val="21"/>
                <w:szCs w:val="21"/>
              </w:rPr>
              <w:t>nurodytų</w:t>
            </w:r>
            <w:r w:rsidRPr="008933DE">
              <w:rPr>
                <w:rFonts w:asciiTheme="minorHAnsi" w:hAnsiTheme="minorHAnsi" w:cstheme="minorHAnsi"/>
                <w:color w:val="4472C4"/>
                <w:sz w:val="21"/>
                <w:szCs w:val="21"/>
              </w:rPr>
              <w:t xml:space="preserve"> </w:t>
            </w:r>
            <w:r w:rsidRPr="008933DE">
              <w:rPr>
                <w:rFonts w:asciiTheme="minorHAnsi" w:hAnsiTheme="minorHAnsi" w:cstheme="minorHAnsi"/>
                <w:sz w:val="21"/>
                <w:szCs w:val="21"/>
              </w:rPr>
              <w:t xml:space="preserve">etapų eiliškumu, </w:t>
            </w:r>
            <w:r w:rsidRPr="008933DE">
              <w:rPr>
                <w:rFonts w:asciiTheme="minorHAnsi" w:hAnsiTheme="minorHAnsi" w:cstheme="minorHAnsi"/>
                <w:kern w:val="2"/>
                <w:sz w:val="21"/>
                <w:szCs w:val="21"/>
              </w:rPr>
              <w:t>terminais ir sąlygomis.</w:t>
            </w:r>
          </w:p>
          <w:p w14:paraId="0CECA602" w14:textId="6F6F4203" w:rsidR="00027B83" w:rsidRPr="008933DE" w:rsidRDefault="00027B83" w:rsidP="00B5266F">
            <w:pPr>
              <w:jc w:val="both"/>
              <w:rPr>
                <w:rFonts w:asciiTheme="minorHAnsi" w:hAnsiTheme="minorHAnsi" w:cstheme="minorHAnsi"/>
                <w:kern w:val="2"/>
                <w:sz w:val="21"/>
                <w:szCs w:val="21"/>
              </w:rPr>
            </w:pPr>
          </w:p>
        </w:tc>
      </w:tr>
      <w:tr w:rsidR="00027B83" w:rsidRPr="008933DE" w14:paraId="67FADB7E" w14:textId="77777777">
        <w:trPr>
          <w:trHeight w:val="300"/>
        </w:trPr>
        <w:tc>
          <w:tcPr>
            <w:tcW w:w="3094" w:type="dxa"/>
            <w:gridSpan w:val="2"/>
          </w:tcPr>
          <w:p w14:paraId="14DEDEE8"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4.2. Paslaugų / jų dalies / etapo / periodo suteikimo termino pratęsimas</w:t>
            </w:r>
          </w:p>
        </w:tc>
        <w:tc>
          <w:tcPr>
            <w:tcW w:w="6441" w:type="dxa"/>
            <w:gridSpan w:val="2"/>
          </w:tcPr>
          <w:p w14:paraId="54AC7ADF" w14:textId="77777777" w:rsidR="00C228F7" w:rsidRPr="008933DE" w:rsidRDefault="00C228F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584B9E0A" w14:textId="3CBF9858" w:rsidR="00027B83" w:rsidRPr="008933DE" w:rsidRDefault="00027B83" w:rsidP="00B5266F">
            <w:pPr>
              <w:jc w:val="both"/>
              <w:rPr>
                <w:rFonts w:asciiTheme="minorHAnsi" w:hAnsiTheme="minorHAnsi" w:cstheme="minorHAnsi"/>
                <w:kern w:val="2"/>
                <w:sz w:val="21"/>
                <w:szCs w:val="21"/>
              </w:rPr>
            </w:pPr>
          </w:p>
        </w:tc>
      </w:tr>
      <w:tr w:rsidR="00027B83" w:rsidRPr="008933DE" w14:paraId="0F977AFB" w14:textId="77777777">
        <w:trPr>
          <w:trHeight w:val="300"/>
        </w:trPr>
        <w:tc>
          <w:tcPr>
            <w:tcW w:w="3094" w:type="dxa"/>
            <w:gridSpan w:val="2"/>
          </w:tcPr>
          <w:p w14:paraId="1DC36643"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4.3. Užsakymų teikimo tvarka</w:t>
            </w:r>
          </w:p>
        </w:tc>
        <w:tc>
          <w:tcPr>
            <w:tcW w:w="6441" w:type="dxa"/>
            <w:gridSpan w:val="2"/>
          </w:tcPr>
          <w:p w14:paraId="6C36EAFC" w14:textId="77777777" w:rsidR="00027B83" w:rsidRPr="008933DE" w:rsidRDefault="000B0897" w:rsidP="00B5266F">
            <w:pPr>
              <w:jc w:val="both"/>
              <w:rPr>
                <w:rFonts w:asciiTheme="minorHAnsi" w:hAnsiTheme="minorHAnsi" w:cstheme="minorHAnsi"/>
                <w:sz w:val="21"/>
                <w:szCs w:val="21"/>
              </w:rPr>
            </w:pPr>
            <w:r w:rsidRPr="008933DE">
              <w:rPr>
                <w:rFonts w:asciiTheme="minorHAnsi" w:hAnsiTheme="minorHAnsi" w:cstheme="minorHAnsi"/>
                <w:sz w:val="21"/>
                <w:szCs w:val="21"/>
              </w:rPr>
              <w:t>Netaikoma</w:t>
            </w:r>
          </w:p>
          <w:p w14:paraId="219C989D" w14:textId="1D4440D6" w:rsidR="00027B83" w:rsidRPr="008933DE" w:rsidRDefault="00027B83" w:rsidP="00B5266F">
            <w:pPr>
              <w:jc w:val="both"/>
              <w:rPr>
                <w:rFonts w:asciiTheme="minorHAnsi" w:hAnsiTheme="minorHAnsi" w:cstheme="minorHAnsi"/>
                <w:sz w:val="21"/>
                <w:szCs w:val="21"/>
              </w:rPr>
            </w:pPr>
          </w:p>
        </w:tc>
      </w:tr>
      <w:tr w:rsidR="00027B83" w:rsidRPr="008933DE" w14:paraId="58E55E56" w14:textId="77777777" w:rsidTr="00592881">
        <w:trPr>
          <w:trHeight w:val="910"/>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19EA61" w14:textId="77777777"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622C4F26" w14:textId="2690E024" w:rsidR="00027B83" w:rsidRPr="008933DE" w:rsidRDefault="00027B83" w:rsidP="00B5266F">
            <w:pPr>
              <w:jc w:val="both"/>
              <w:rPr>
                <w:rFonts w:asciiTheme="minorHAnsi" w:hAnsiTheme="minorHAnsi" w:cstheme="minorHAnsi"/>
                <w:sz w:val="21"/>
                <w:szCs w:val="21"/>
              </w:rPr>
            </w:pPr>
          </w:p>
        </w:tc>
      </w:tr>
      <w:tr w:rsidR="00027B83" w:rsidRPr="008933DE" w14:paraId="7CAFE297" w14:textId="77777777">
        <w:trPr>
          <w:trHeight w:val="300"/>
        </w:trPr>
        <w:tc>
          <w:tcPr>
            <w:tcW w:w="3094" w:type="dxa"/>
            <w:gridSpan w:val="2"/>
          </w:tcPr>
          <w:p w14:paraId="7260FAE8"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4.5. Pateikiami dokumentai</w:t>
            </w:r>
          </w:p>
        </w:tc>
        <w:tc>
          <w:tcPr>
            <w:tcW w:w="6441" w:type="dxa"/>
            <w:gridSpan w:val="2"/>
          </w:tcPr>
          <w:p w14:paraId="0D86852E" w14:textId="70CC5158" w:rsidR="00027B83" w:rsidRPr="008933DE" w:rsidRDefault="000B0897" w:rsidP="00B5266F">
            <w:pPr>
              <w:jc w:val="both"/>
              <w:rPr>
                <w:rFonts w:asciiTheme="minorHAnsi" w:hAnsiTheme="minorHAnsi" w:cstheme="minorHAnsi"/>
                <w:sz w:val="21"/>
                <w:szCs w:val="21"/>
              </w:rPr>
            </w:pPr>
            <w:r w:rsidRPr="008933DE">
              <w:rPr>
                <w:rFonts w:asciiTheme="minorHAnsi" w:hAnsiTheme="minorHAnsi" w:cstheme="minorHAnsi"/>
                <w:kern w:val="2"/>
                <w:sz w:val="21"/>
                <w:szCs w:val="21"/>
              </w:rPr>
              <w:t>Turi būti pateikiami šie dokumentai: Paslaugų perdavimo-priėmimo aktas ir Sąskaita. Tiekėjui nepateikus nurodytų dokumentų, laikoma, kad Paslaugos neatitinka Sutartyje nustatytų reikalavimų.</w:t>
            </w:r>
          </w:p>
        </w:tc>
      </w:tr>
      <w:tr w:rsidR="00027B83" w:rsidRPr="008933DE" w14:paraId="1DB6AD56" w14:textId="77777777">
        <w:trPr>
          <w:trHeight w:val="300"/>
        </w:trPr>
        <w:tc>
          <w:tcPr>
            <w:tcW w:w="9535" w:type="dxa"/>
            <w:gridSpan w:val="4"/>
          </w:tcPr>
          <w:p w14:paraId="0294B37E" w14:textId="77777777" w:rsidR="00027B83" w:rsidRPr="008933DE" w:rsidRDefault="000B0897" w:rsidP="004E5FD8">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5. SUTARTIES KAINA IR ATSISKAITYMO TVARKA</w:t>
            </w:r>
          </w:p>
        </w:tc>
      </w:tr>
      <w:tr w:rsidR="00027B83" w:rsidRPr="008933DE" w14:paraId="28837F25" w14:textId="77777777">
        <w:trPr>
          <w:trHeight w:val="300"/>
        </w:trPr>
        <w:tc>
          <w:tcPr>
            <w:tcW w:w="3094" w:type="dxa"/>
            <w:gridSpan w:val="2"/>
          </w:tcPr>
          <w:p w14:paraId="04247771"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5.1. Sutarčiai taikomas kainos apskaičiavimo būdas</w:t>
            </w:r>
          </w:p>
        </w:tc>
        <w:tc>
          <w:tcPr>
            <w:tcW w:w="6441" w:type="dxa"/>
            <w:gridSpan w:val="2"/>
          </w:tcPr>
          <w:p w14:paraId="28F86B84" w14:textId="77777777"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Fiksuotos kainos kainodara</w:t>
            </w:r>
          </w:p>
          <w:p w14:paraId="79AE230C" w14:textId="7F4D80D6" w:rsidR="00027B83" w:rsidRPr="008933DE" w:rsidRDefault="00027B83" w:rsidP="00B5266F">
            <w:pPr>
              <w:jc w:val="both"/>
              <w:rPr>
                <w:rFonts w:asciiTheme="minorHAnsi" w:hAnsiTheme="minorHAnsi" w:cstheme="minorHAnsi"/>
                <w:color w:val="4472C4"/>
                <w:kern w:val="2"/>
                <w:sz w:val="21"/>
                <w:szCs w:val="21"/>
              </w:rPr>
            </w:pPr>
          </w:p>
        </w:tc>
      </w:tr>
      <w:tr w:rsidR="00027B83" w:rsidRPr="008933DE" w14:paraId="5819E950" w14:textId="77777777">
        <w:trPr>
          <w:trHeight w:val="300"/>
        </w:trPr>
        <w:tc>
          <w:tcPr>
            <w:tcW w:w="3094" w:type="dxa"/>
            <w:gridSpan w:val="2"/>
          </w:tcPr>
          <w:p w14:paraId="57B1649D"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 xml:space="preserve">5.2. Pradinės Sutarties vertė ir Sutarties kaina, kai taikoma </w:t>
            </w:r>
            <w:r w:rsidRPr="008933DE">
              <w:rPr>
                <w:rFonts w:asciiTheme="minorHAnsi" w:hAnsiTheme="minorHAnsi" w:cstheme="minorHAnsi"/>
                <w:b/>
                <w:kern w:val="2"/>
                <w:sz w:val="21"/>
                <w:szCs w:val="21"/>
                <w:u w:val="single"/>
              </w:rPr>
              <w:t>fiksuotos kainos</w:t>
            </w:r>
            <w:r w:rsidRPr="008933DE">
              <w:rPr>
                <w:rFonts w:asciiTheme="minorHAnsi" w:hAnsiTheme="minorHAnsi" w:cstheme="minorHAnsi"/>
                <w:b/>
                <w:kern w:val="2"/>
                <w:sz w:val="21"/>
                <w:szCs w:val="21"/>
              </w:rPr>
              <w:t xml:space="preserve"> kainodara</w:t>
            </w:r>
          </w:p>
          <w:p w14:paraId="4B6DC163" w14:textId="77777777" w:rsidR="00027B83" w:rsidRPr="008933DE" w:rsidRDefault="00027B83">
            <w:pPr>
              <w:rPr>
                <w:rFonts w:asciiTheme="minorHAnsi" w:hAnsiTheme="minorHAnsi" w:cstheme="minorHAnsi"/>
                <w:b/>
                <w:kern w:val="2"/>
                <w:sz w:val="21"/>
                <w:szCs w:val="21"/>
              </w:rPr>
            </w:pPr>
          </w:p>
          <w:p w14:paraId="4CA0D173" w14:textId="77777777" w:rsidR="00027B83" w:rsidRPr="008933DE" w:rsidRDefault="00027B83">
            <w:pPr>
              <w:rPr>
                <w:rFonts w:asciiTheme="minorHAnsi" w:hAnsiTheme="minorHAnsi" w:cstheme="minorHAnsi"/>
                <w:b/>
                <w:kern w:val="2"/>
                <w:sz w:val="21"/>
                <w:szCs w:val="21"/>
              </w:rPr>
            </w:pPr>
          </w:p>
          <w:p w14:paraId="5090047D" w14:textId="77777777" w:rsidR="00027B83" w:rsidRPr="008933DE" w:rsidRDefault="00027B83">
            <w:pPr>
              <w:rPr>
                <w:rFonts w:asciiTheme="minorHAnsi" w:hAnsiTheme="minorHAnsi" w:cstheme="minorHAnsi"/>
                <w:b/>
                <w:kern w:val="2"/>
                <w:sz w:val="21"/>
                <w:szCs w:val="21"/>
              </w:rPr>
            </w:pPr>
          </w:p>
          <w:p w14:paraId="37979832" w14:textId="77777777" w:rsidR="00027B83" w:rsidRPr="008933DE" w:rsidRDefault="00027B83" w:rsidP="000E60FC">
            <w:pPr>
              <w:jc w:val="both"/>
              <w:rPr>
                <w:rFonts w:asciiTheme="minorHAnsi" w:hAnsiTheme="minorHAnsi" w:cstheme="minorHAnsi"/>
                <w:b/>
                <w:kern w:val="2"/>
                <w:sz w:val="21"/>
                <w:szCs w:val="21"/>
              </w:rPr>
            </w:pPr>
          </w:p>
        </w:tc>
        <w:tc>
          <w:tcPr>
            <w:tcW w:w="6441" w:type="dxa"/>
            <w:gridSpan w:val="2"/>
          </w:tcPr>
          <w:p w14:paraId="4DB68DC1" w14:textId="6AA867BB" w:rsidR="00027B83" w:rsidRPr="008933DE" w:rsidRDefault="000B0897" w:rsidP="00B5266F">
            <w:pPr>
              <w:jc w:val="both"/>
              <w:rPr>
                <w:rFonts w:asciiTheme="minorHAnsi" w:hAnsiTheme="minorHAnsi" w:cstheme="minorHAnsi"/>
                <w:sz w:val="21"/>
                <w:szCs w:val="21"/>
              </w:rPr>
            </w:pPr>
            <w:r w:rsidRPr="008933DE">
              <w:rPr>
                <w:rFonts w:asciiTheme="minorHAnsi" w:hAnsiTheme="minorHAnsi" w:cstheme="minorHAnsi"/>
                <w:kern w:val="2"/>
                <w:sz w:val="21"/>
                <w:szCs w:val="21"/>
              </w:rPr>
              <w:t xml:space="preserve">Pradinės Sutarties vertė yra </w:t>
            </w:r>
            <w:r w:rsidR="000E60FC" w:rsidRPr="008933DE">
              <w:rPr>
                <w:rFonts w:asciiTheme="minorHAnsi" w:hAnsiTheme="minorHAnsi" w:cstheme="minorHAnsi"/>
                <w:kern w:val="2"/>
                <w:sz w:val="21"/>
                <w:szCs w:val="21"/>
              </w:rPr>
              <w:t>_______________</w:t>
            </w:r>
            <w:r w:rsidRPr="008933DE">
              <w:rPr>
                <w:rFonts w:asciiTheme="minorHAnsi" w:hAnsiTheme="minorHAnsi" w:cstheme="minorHAnsi"/>
                <w:kern w:val="2"/>
                <w:sz w:val="21"/>
                <w:szCs w:val="21"/>
              </w:rPr>
              <w:t xml:space="preserve"> Eur (</w:t>
            </w:r>
            <w:r w:rsidR="000E60FC" w:rsidRPr="008933DE">
              <w:rPr>
                <w:rFonts w:asciiTheme="minorHAnsi" w:hAnsiTheme="minorHAnsi" w:cstheme="minorHAnsi"/>
                <w:kern w:val="2"/>
                <w:sz w:val="21"/>
                <w:szCs w:val="21"/>
              </w:rPr>
              <w:t>_____________________</w:t>
            </w:r>
            <w:r w:rsidRPr="008933DE">
              <w:rPr>
                <w:rFonts w:asciiTheme="minorHAnsi" w:hAnsiTheme="minorHAnsi" w:cstheme="minorHAnsi"/>
                <w:kern w:val="2"/>
                <w:sz w:val="21"/>
                <w:szCs w:val="21"/>
              </w:rPr>
              <w:t>) be PVM.</w:t>
            </w:r>
          </w:p>
          <w:p w14:paraId="6F690BEA" w14:textId="5833D979" w:rsidR="00027B83" w:rsidRPr="008933DE" w:rsidRDefault="000B0897" w:rsidP="00B5266F">
            <w:pPr>
              <w:jc w:val="both"/>
              <w:rPr>
                <w:rFonts w:asciiTheme="minorHAnsi" w:hAnsiTheme="minorHAnsi" w:cstheme="minorHAnsi"/>
                <w:sz w:val="21"/>
                <w:szCs w:val="21"/>
              </w:rPr>
            </w:pPr>
            <w:r w:rsidRPr="008933DE">
              <w:rPr>
                <w:rFonts w:asciiTheme="minorHAnsi" w:hAnsiTheme="minorHAnsi" w:cstheme="minorHAnsi"/>
                <w:kern w:val="2"/>
                <w:sz w:val="21"/>
                <w:szCs w:val="21"/>
              </w:rPr>
              <w:t xml:space="preserve">PVM sudaro </w:t>
            </w:r>
            <w:r w:rsidR="000E60FC" w:rsidRPr="008933DE">
              <w:rPr>
                <w:rFonts w:asciiTheme="minorHAnsi" w:hAnsiTheme="minorHAnsi" w:cstheme="minorHAnsi"/>
                <w:kern w:val="2"/>
                <w:sz w:val="21"/>
                <w:szCs w:val="21"/>
              </w:rPr>
              <w:t>______________</w:t>
            </w:r>
            <w:r w:rsidRPr="008933DE">
              <w:rPr>
                <w:rFonts w:asciiTheme="minorHAnsi" w:hAnsiTheme="minorHAnsi" w:cstheme="minorHAnsi"/>
                <w:kern w:val="2"/>
                <w:sz w:val="21"/>
                <w:szCs w:val="21"/>
              </w:rPr>
              <w:t xml:space="preserve"> Eur (</w:t>
            </w:r>
            <w:r w:rsidR="000E60FC" w:rsidRPr="008933DE">
              <w:rPr>
                <w:rFonts w:asciiTheme="minorHAnsi" w:hAnsiTheme="minorHAnsi" w:cstheme="minorHAnsi"/>
                <w:kern w:val="2"/>
                <w:sz w:val="21"/>
                <w:szCs w:val="21"/>
              </w:rPr>
              <w:t>_____________________</w:t>
            </w:r>
            <w:r w:rsidRPr="008933DE">
              <w:rPr>
                <w:rFonts w:asciiTheme="minorHAnsi" w:hAnsiTheme="minorHAnsi" w:cstheme="minorHAnsi"/>
                <w:kern w:val="2"/>
                <w:sz w:val="21"/>
                <w:szCs w:val="21"/>
              </w:rPr>
              <w:t>).</w:t>
            </w:r>
          </w:p>
          <w:p w14:paraId="2BFAF1F1" w14:textId="3AC3B3F0" w:rsidR="00027B83" w:rsidRPr="008933DE" w:rsidRDefault="000B0897" w:rsidP="00B5266F">
            <w:pPr>
              <w:jc w:val="both"/>
              <w:rPr>
                <w:rFonts w:asciiTheme="minorHAnsi" w:hAnsiTheme="minorHAnsi" w:cstheme="minorHAnsi"/>
                <w:sz w:val="21"/>
                <w:szCs w:val="21"/>
              </w:rPr>
            </w:pPr>
            <w:r w:rsidRPr="008933DE">
              <w:rPr>
                <w:rFonts w:asciiTheme="minorHAnsi" w:hAnsiTheme="minorHAnsi" w:cstheme="minorHAnsi"/>
                <w:kern w:val="2"/>
                <w:sz w:val="21"/>
                <w:szCs w:val="21"/>
              </w:rPr>
              <w:t xml:space="preserve">Sutarties kaina yra </w:t>
            </w:r>
            <w:r w:rsidR="000E60FC" w:rsidRPr="008933DE">
              <w:rPr>
                <w:rFonts w:asciiTheme="minorHAnsi" w:hAnsiTheme="minorHAnsi" w:cstheme="minorHAnsi"/>
                <w:kern w:val="2"/>
                <w:sz w:val="21"/>
                <w:szCs w:val="21"/>
              </w:rPr>
              <w:t>____________</w:t>
            </w:r>
            <w:r w:rsidRPr="008933DE">
              <w:rPr>
                <w:rFonts w:asciiTheme="minorHAnsi" w:hAnsiTheme="minorHAnsi" w:cstheme="minorHAnsi"/>
                <w:kern w:val="2"/>
                <w:sz w:val="21"/>
                <w:szCs w:val="21"/>
              </w:rPr>
              <w:t xml:space="preserve"> Eur (</w:t>
            </w:r>
            <w:r w:rsidR="000E60FC" w:rsidRPr="008933DE">
              <w:rPr>
                <w:rFonts w:asciiTheme="minorHAnsi" w:hAnsiTheme="minorHAnsi" w:cstheme="minorHAnsi"/>
                <w:kern w:val="2"/>
                <w:sz w:val="21"/>
                <w:szCs w:val="21"/>
              </w:rPr>
              <w:t>___________________</w:t>
            </w:r>
            <w:r w:rsidRPr="008933DE">
              <w:rPr>
                <w:rFonts w:asciiTheme="minorHAnsi" w:hAnsiTheme="minorHAnsi" w:cstheme="minorHAnsi"/>
                <w:kern w:val="2"/>
                <w:sz w:val="21"/>
                <w:szCs w:val="21"/>
              </w:rPr>
              <w:t>) su PVM.</w:t>
            </w:r>
          </w:p>
          <w:p w14:paraId="55206D9C" w14:textId="77777777"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Šioje Sutartyje Pradinės Sutarties vertė yra lygi Tiekėjo pasiūlymo kainai be PVM, nurodytai už visą pirkimo dokumentuose ir Sutartyje nurodytą Paslaugų kiekį ir (ar) apimtį.</w:t>
            </w:r>
          </w:p>
        </w:tc>
      </w:tr>
      <w:tr w:rsidR="00027B83" w:rsidRPr="008933DE" w14:paraId="7A07C881" w14:textId="77777777">
        <w:trPr>
          <w:trHeight w:val="300"/>
        </w:trPr>
        <w:tc>
          <w:tcPr>
            <w:tcW w:w="3094" w:type="dxa"/>
            <w:gridSpan w:val="2"/>
          </w:tcPr>
          <w:p w14:paraId="570A5731"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 xml:space="preserve">5.3. Sutarties kainos / įkainių perskaičiavimas taikant </w:t>
            </w:r>
            <w:r w:rsidRPr="008933DE">
              <w:rPr>
                <w:rFonts w:asciiTheme="minorHAnsi" w:hAnsiTheme="minorHAnsi" w:cstheme="minorHAnsi"/>
                <w:b/>
                <w:kern w:val="2"/>
                <w:sz w:val="21"/>
                <w:szCs w:val="21"/>
                <w:u w:val="single"/>
              </w:rPr>
              <w:t>peržiūros</w:t>
            </w:r>
            <w:r w:rsidRPr="008933DE">
              <w:rPr>
                <w:rFonts w:asciiTheme="minorHAnsi" w:hAnsiTheme="minorHAnsi" w:cstheme="minorHAnsi"/>
                <w:b/>
                <w:kern w:val="2"/>
                <w:sz w:val="21"/>
                <w:szCs w:val="21"/>
              </w:rPr>
              <w:t xml:space="preserve"> taisykles</w:t>
            </w:r>
          </w:p>
          <w:p w14:paraId="42BFDB1A" w14:textId="77777777" w:rsidR="00027B83" w:rsidRPr="008933DE" w:rsidRDefault="00027B83">
            <w:pPr>
              <w:rPr>
                <w:rFonts w:asciiTheme="minorHAnsi" w:hAnsiTheme="minorHAnsi" w:cstheme="minorHAnsi"/>
                <w:b/>
                <w:kern w:val="2"/>
                <w:sz w:val="21"/>
                <w:szCs w:val="21"/>
              </w:rPr>
            </w:pPr>
          </w:p>
          <w:p w14:paraId="5545484A" w14:textId="77777777" w:rsidR="00027B83" w:rsidRPr="008933DE" w:rsidRDefault="00027B83">
            <w:pPr>
              <w:rPr>
                <w:rFonts w:asciiTheme="minorHAnsi" w:hAnsiTheme="minorHAnsi" w:cstheme="minorHAnsi"/>
                <w:kern w:val="2"/>
                <w:sz w:val="21"/>
                <w:szCs w:val="21"/>
              </w:rPr>
            </w:pPr>
          </w:p>
        </w:tc>
        <w:tc>
          <w:tcPr>
            <w:tcW w:w="6441" w:type="dxa"/>
            <w:gridSpan w:val="2"/>
          </w:tcPr>
          <w:p w14:paraId="1002BACF" w14:textId="6291D2BD" w:rsidR="00027B83" w:rsidRPr="008933DE" w:rsidRDefault="000B0897" w:rsidP="00B5266F">
            <w:pPr>
              <w:jc w:val="both"/>
              <w:rPr>
                <w:rFonts w:asciiTheme="minorHAnsi" w:hAnsiTheme="minorHAnsi" w:cstheme="minorHAnsi"/>
                <w:sz w:val="21"/>
                <w:szCs w:val="21"/>
              </w:rPr>
            </w:pPr>
            <w:r w:rsidRPr="008933DE">
              <w:rPr>
                <w:rFonts w:asciiTheme="minorHAnsi" w:hAnsiTheme="minorHAnsi" w:cstheme="minorHAnsi"/>
                <w:kern w:val="2"/>
                <w:sz w:val="21"/>
                <w:szCs w:val="21"/>
              </w:rPr>
              <w:t>Sutarties kaina bus perskaičiuojam</w:t>
            </w:r>
            <w:r w:rsidR="00CB4225" w:rsidRPr="008933DE">
              <w:rPr>
                <w:rFonts w:asciiTheme="minorHAnsi" w:hAnsiTheme="minorHAnsi" w:cstheme="minorHAnsi"/>
                <w:kern w:val="2"/>
                <w:sz w:val="21"/>
                <w:szCs w:val="21"/>
              </w:rPr>
              <w:t>a</w:t>
            </w:r>
            <w:r w:rsidRPr="008933DE">
              <w:rPr>
                <w:rFonts w:asciiTheme="minorHAnsi" w:hAnsiTheme="minorHAnsi" w:cstheme="minorHAnsi"/>
                <w:kern w:val="2"/>
                <w:sz w:val="21"/>
                <w:szCs w:val="21"/>
              </w:rPr>
              <w:t>:</w:t>
            </w:r>
          </w:p>
          <w:p w14:paraId="53C549C6" w14:textId="77777777" w:rsidR="00027B83" w:rsidRPr="008933DE" w:rsidRDefault="000B0897" w:rsidP="00B5266F">
            <w:pPr>
              <w:jc w:val="both"/>
              <w:rPr>
                <w:rFonts w:asciiTheme="minorHAnsi" w:hAnsiTheme="minorHAnsi" w:cstheme="minorHAnsi"/>
                <w:color w:val="FF0000"/>
                <w:kern w:val="2"/>
                <w:sz w:val="21"/>
                <w:szCs w:val="21"/>
              </w:rPr>
            </w:pPr>
            <w:r w:rsidRPr="008933DE">
              <w:rPr>
                <w:rFonts w:asciiTheme="minorHAnsi" w:hAnsiTheme="minorHAnsi" w:cstheme="minorHAnsi"/>
                <w:kern w:val="2"/>
                <w:sz w:val="21"/>
                <w:szCs w:val="21"/>
              </w:rPr>
              <w:t>5.3.1. dėl PVM tarifo pasikeitimo;</w:t>
            </w:r>
          </w:p>
          <w:p w14:paraId="30A3F105" w14:textId="3F9549C8"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5.3.</w:t>
            </w:r>
            <w:r w:rsidR="00CB4225" w:rsidRPr="008933DE">
              <w:rPr>
                <w:rFonts w:asciiTheme="minorHAnsi" w:hAnsiTheme="minorHAnsi" w:cstheme="minorHAnsi"/>
                <w:kern w:val="2"/>
                <w:sz w:val="21"/>
                <w:szCs w:val="21"/>
              </w:rPr>
              <w:t>2</w:t>
            </w:r>
            <w:r w:rsidRPr="008933DE">
              <w:rPr>
                <w:rFonts w:asciiTheme="minorHAnsi" w:hAnsiTheme="minorHAnsi" w:cstheme="minorHAnsi"/>
                <w:kern w:val="2"/>
                <w:sz w:val="21"/>
                <w:szCs w:val="21"/>
              </w:rPr>
              <w:t>. dėl kainų lygio pokyčio</w:t>
            </w:r>
            <w:r w:rsidR="00CB4225" w:rsidRPr="008933DE">
              <w:rPr>
                <w:rFonts w:asciiTheme="minorHAnsi" w:hAnsiTheme="minorHAnsi" w:cstheme="minorHAnsi"/>
                <w:kern w:val="2"/>
                <w:sz w:val="21"/>
                <w:szCs w:val="21"/>
              </w:rPr>
              <w:t>.</w:t>
            </w:r>
          </w:p>
          <w:p w14:paraId="1C62168C" w14:textId="0F4E936D" w:rsidR="00027B83" w:rsidRPr="008933DE" w:rsidRDefault="00027B83" w:rsidP="00B5266F">
            <w:pPr>
              <w:jc w:val="both"/>
              <w:rPr>
                <w:rFonts w:asciiTheme="minorHAnsi" w:hAnsiTheme="minorHAnsi" w:cstheme="minorHAnsi"/>
                <w:color w:val="FF0000"/>
                <w:kern w:val="2"/>
                <w:sz w:val="21"/>
                <w:szCs w:val="21"/>
              </w:rPr>
            </w:pPr>
          </w:p>
        </w:tc>
      </w:tr>
      <w:tr w:rsidR="00027B83" w:rsidRPr="008933DE" w14:paraId="61563757" w14:textId="77777777">
        <w:trPr>
          <w:trHeight w:val="300"/>
        </w:trPr>
        <w:tc>
          <w:tcPr>
            <w:tcW w:w="3094" w:type="dxa"/>
            <w:gridSpan w:val="2"/>
          </w:tcPr>
          <w:p w14:paraId="17A4004A"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5.3.1. Sutarties kainos / įkainių peržiūra dėl PVM tarifo pasikeitimo</w:t>
            </w:r>
          </w:p>
        </w:tc>
        <w:tc>
          <w:tcPr>
            <w:tcW w:w="6441" w:type="dxa"/>
            <w:gridSpan w:val="2"/>
          </w:tcPr>
          <w:p w14:paraId="09ABE171" w14:textId="1492AB3F" w:rsidR="00027B83" w:rsidRPr="008933DE" w:rsidRDefault="000B0897" w:rsidP="00B5266F">
            <w:pPr>
              <w:jc w:val="both"/>
              <w:rPr>
                <w:rFonts w:asciiTheme="minorHAnsi" w:hAnsiTheme="minorHAnsi" w:cstheme="minorHAnsi"/>
                <w:sz w:val="21"/>
                <w:szCs w:val="21"/>
              </w:rPr>
            </w:pPr>
            <w:r w:rsidRPr="008933DE">
              <w:rPr>
                <w:rFonts w:asciiTheme="minorHAnsi" w:hAnsiTheme="minorHAnsi" w:cstheme="minorHAnsi"/>
                <w:kern w:val="2"/>
                <w:sz w:val="21"/>
                <w:szCs w:val="21"/>
              </w:rPr>
              <w:t>Jeigu Sutarties vykdymo metu pasikeičia PVM mokėjimą reglamentuojantys teisės aktai, darantys tiesioginę įtaką Tiekėjo t</w:t>
            </w:r>
            <w:r w:rsidRPr="008933DE">
              <w:rPr>
                <w:rFonts w:asciiTheme="minorHAnsi" w:hAnsiTheme="minorHAnsi" w:cstheme="minorHAnsi"/>
                <w:sz w:val="21"/>
                <w:szCs w:val="21"/>
              </w:rPr>
              <w:t>ei</w:t>
            </w:r>
            <w:r w:rsidRPr="008933DE">
              <w:rPr>
                <w:rFonts w:asciiTheme="minorHAnsi" w:hAnsiTheme="minorHAnsi" w:cstheme="minorHAnsi"/>
                <w:kern w:val="2"/>
                <w:sz w:val="21"/>
                <w:szCs w:val="21"/>
              </w:rPr>
              <w:t>kiamų P</w:t>
            </w:r>
            <w:r w:rsidRPr="008933DE">
              <w:rPr>
                <w:rFonts w:asciiTheme="minorHAnsi" w:hAnsiTheme="minorHAnsi" w:cstheme="minorHAnsi"/>
                <w:sz w:val="21"/>
                <w:szCs w:val="21"/>
              </w:rPr>
              <w:t>aslaugų</w:t>
            </w:r>
            <w:r w:rsidRPr="008933DE">
              <w:rPr>
                <w:rFonts w:asciiTheme="minorHAnsi" w:hAnsiTheme="minorHAnsi" w:cstheme="minorHAnsi"/>
                <w:kern w:val="2"/>
                <w:sz w:val="21"/>
                <w:szCs w:val="21"/>
              </w:rPr>
              <w:t xml:space="preserve"> Sutartyje nurodytai kainai, Sutarties kaina perskaičiuojam</w:t>
            </w:r>
            <w:r w:rsidR="00325780" w:rsidRPr="008933DE">
              <w:rPr>
                <w:rFonts w:asciiTheme="minorHAnsi" w:hAnsiTheme="minorHAnsi" w:cstheme="minorHAnsi"/>
                <w:kern w:val="2"/>
                <w:sz w:val="21"/>
                <w:szCs w:val="21"/>
              </w:rPr>
              <w:t>a</w:t>
            </w:r>
            <w:r w:rsidRPr="008933DE">
              <w:rPr>
                <w:rFonts w:asciiTheme="minorHAnsi" w:hAnsiTheme="minorHAnsi" w:cstheme="minorHAnsi"/>
                <w:kern w:val="2"/>
                <w:sz w:val="21"/>
                <w:szCs w:val="21"/>
              </w:rPr>
              <w:t xml:space="preserve"> nekeičiant P</w:t>
            </w:r>
            <w:r w:rsidRPr="008933DE">
              <w:rPr>
                <w:rFonts w:asciiTheme="minorHAnsi" w:hAnsiTheme="minorHAnsi" w:cstheme="minorHAnsi"/>
                <w:sz w:val="21"/>
                <w:szCs w:val="21"/>
              </w:rPr>
              <w:t>aslaugų</w:t>
            </w:r>
            <w:r w:rsidRPr="008933DE">
              <w:rPr>
                <w:rFonts w:asciiTheme="minorHAnsi" w:hAnsiTheme="minorHAnsi" w:cstheme="minorHAnsi"/>
                <w:kern w:val="2"/>
                <w:sz w:val="21"/>
                <w:szCs w:val="21"/>
              </w:rPr>
              <w:t xml:space="preserve"> kainos be PVM.</w:t>
            </w:r>
          </w:p>
          <w:p w14:paraId="21F45543" w14:textId="77777777" w:rsidR="00027B83" w:rsidRPr="008933DE" w:rsidRDefault="00027B83" w:rsidP="00B5266F">
            <w:pPr>
              <w:jc w:val="both"/>
              <w:rPr>
                <w:rFonts w:asciiTheme="minorHAnsi" w:hAnsiTheme="minorHAnsi" w:cstheme="minorHAnsi"/>
                <w:kern w:val="2"/>
                <w:sz w:val="21"/>
                <w:szCs w:val="21"/>
              </w:rPr>
            </w:pPr>
          </w:p>
          <w:p w14:paraId="38C7BACE" w14:textId="5E1CE6B8" w:rsidR="00027B83" w:rsidRPr="008933DE" w:rsidRDefault="00325780" w:rsidP="00B5266F">
            <w:pPr>
              <w:jc w:val="both"/>
              <w:rPr>
                <w:rFonts w:asciiTheme="minorHAnsi" w:hAnsiTheme="minorHAnsi" w:cstheme="minorHAnsi"/>
                <w:sz w:val="21"/>
                <w:szCs w:val="21"/>
              </w:rPr>
            </w:pPr>
            <w:r w:rsidRPr="008933DE">
              <w:rPr>
                <w:rFonts w:asciiTheme="minorHAnsi" w:hAnsiTheme="minorHAnsi" w:cstheme="minorHAnsi"/>
                <w:kern w:val="2"/>
                <w:sz w:val="21"/>
                <w:szCs w:val="21"/>
              </w:rPr>
              <w:t>Perskaičiavimas įforminamas Susitarimu ir turi būti taikomas nuo Susitarimo pasirašymo dienos.</w:t>
            </w:r>
          </w:p>
        </w:tc>
      </w:tr>
      <w:tr w:rsidR="00027B83" w:rsidRPr="008933DE" w14:paraId="4E507B1D" w14:textId="77777777">
        <w:trPr>
          <w:trHeight w:val="300"/>
        </w:trPr>
        <w:tc>
          <w:tcPr>
            <w:tcW w:w="3094" w:type="dxa"/>
            <w:gridSpan w:val="2"/>
          </w:tcPr>
          <w:p w14:paraId="7072326C" w14:textId="11B77C0F"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5.3.</w:t>
            </w:r>
            <w:r w:rsidR="00FB07E6" w:rsidRPr="008933DE">
              <w:rPr>
                <w:rFonts w:asciiTheme="minorHAnsi" w:hAnsiTheme="minorHAnsi" w:cstheme="minorHAnsi"/>
                <w:b/>
                <w:kern w:val="2"/>
                <w:sz w:val="21"/>
                <w:szCs w:val="21"/>
              </w:rPr>
              <w:t>2</w:t>
            </w:r>
            <w:r w:rsidRPr="008933DE">
              <w:rPr>
                <w:rFonts w:asciiTheme="minorHAnsi" w:hAnsiTheme="minorHAnsi" w:cstheme="minorHAnsi"/>
                <w:b/>
                <w:kern w:val="2"/>
                <w:sz w:val="21"/>
                <w:szCs w:val="21"/>
              </w:rPr>
              <w:t>. Sutarties kainos peržiūra dėl kainų lygio pokyčio</w:t>
            </w:r>
          </w:p>
          <w:p w14:paraId="68054B7F" w14:textId="77777777" w:rsidR="00027B83" w:rsidRPr="008933DE" w:rsidRDefault="00027B83">
            <w:pPr>
              <w:rPr>
                <w:rFonts w:asciiTheme="minorHAnsi" w:hAnsiTheme="minorHAnsi" w:cstheme="minorHAnsi"/>
                <w:kern w:val="2"/>
                <w:sz w:val="21"/>
                <w:szCs w:val="21"/>
              </w:rPr>
            </w:pPr>
          </w:p>
          <w:p w14:paraId="2E2E477E" w14:textId="471F0C90" w:rsidR="00027B83" w:rsidRPr="008933DE" w:rsidRDefault="00027B83">
            <w:pPr>
              <w:rPr>
                <w:rFonts w:asciiTheme="minorHAnsi" w:hAnsiTheme="minorHAnsi" w:cstheme="minorHAnsi"/>
                <w:b/>
                <w:kern w:val="2"/>
                <w:sz w:val="21"/>
                <w:szCs w:val="21"/>
              </w:rPr>
            </w:pPr>
          </w:p>
        </w:tc>
        <w:tc>
          <w:tcPr>
            <w:tcW w:w="6441" w:type="dxa"/>
            <w:gridSpan w:val="2"/>
          </w:tcPr>
          <w:p w14:paraId="482DB09B" w14:textId="4C08587C"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5.3.</w:t>
            </w:r>
            <w:r w:rsidR="007A3F5A" w:rsidRPr="008933DE">
              <w:rPr>
                <w:rFonts w:asciiTheme="minorHAnsi" w:hAnsiTheme="minorHAnsi" w:cstheme="minorHAnsi"/>
                <w:sz w:val="21"/>
                <w:szCs w:val="21"/>
              </w:rPr>
              <w:t>2</w:t>
            </w:r>
            <w:r w:rsidRPr="008933DE">
              <w:rPr>
                <w:rFonts w:asciiTheme="minorHAnsi" w:hAnsiTheme="minorHAnsi" w:cstheme="minorHAnsi"/>
                <w:sz w:val="21"/>
                <w:szCs w:val="21"/>
              </w:rPr>
              <w:t xml:space="preserve">.1. Bet kuri Sutarties Šalis Sutarties galiojimo metu turi teisę inicijuoti Sutarties kainos peržiūrą (keitimą) ne anksčiau kaip po </w:t>
            </w:r>
            <w:r w:rsidR="007A3F5A" w:rsidRPr="008933DE">
              <w:rPr>
                <w:rFonts w:asciiTheme="minorHAnsi" w:hAnsiTheme="minorHAnsi" w:cstheme="minorHAnsi"/>
                <w:sz w:val="21"/>
                <w:szCs w:val="21"/>
              </w:rPr>
              <w:t>6 (šešių) mėnesių</w:t>
            </w:r>
            <w:r w:rsidRPr="008933DE">
              <w:rPr>
                <w:rFonts w:asciiTheme="minorHAnsi" w:hAnsiTheme="minorHAnsi" w:cstheme="minorHAnsi"/>
                <w:sz w:val="21"/>
                <w:szCs w:val="21"/>
              </w:rPr>
              <w:t xml:space="preserve"> nuo Sutarties įsigaliojimo dienos</w:t>
            </w:r>
            <w:r w:rsidR="007A3F5A" w:rsidRPr="008933DE">
              <w:rPr>
                <w:rFonts w:asciiTheme="minorHAnsi" w:hAnsiTheme="minorHAnsi" w:cstheme="minorHAnsi"/>
                <w:sz w:val="21"/>
                <w:szCs w:val="21"/>
              </w:rPr>
              <w:t xml:space="preserve"> </w:t>
            </w:r>
            <w:r w:rsidRPr="008933DE">
              <w:rPr>
                <w:rFonts w:asciiTheme="minorHAnsi" w:hAnsiTheme="minorHAnsi" w:cstheme="minorHAnsi"/>
                <w:sz w:val="21"/>
                <w:szCs w:val="21"/>
              </w:rPr>
              <w:t>(jeigu peržiūra jau buvo atlikta – nuo Susitarimo dėl paskutinio perskaičiavimo pagal šį Specialiųjų sąlygų punktą įsigaliojimo dienos), jeigu Vartojimo prekių ir paslaugų kainų pokytis (k), apskaičiuotas kaip nustatyta 5.3.</w:t>
            </w:r>
            <w:r w:rsidR="007A3F5A" w:rsidRPr="008933DE">
              <w:rPr>
                <w:rFonts w:asciiTheme="minorHAnsi" w:hAnsiTheme="minorHAnsi" w:cstheme="minorHAnsi"/>
                <w:sz w:val="21"/>
                <w:szCs w:val="21"/>
              </w:rPr>
              <w:t>2</w:t>
            </w:r>
            <w:r w:rsidRPr="008933DE">
              <w:rPr>
                <w:rFonts w:asciiTheme="minorHAnsi" w:hAnsiTheme="minorHAnsi" w:cstheme="minorHAnsi"/>
                <w:sz w:val="21"/>
                <w:szCs w:val="21"/>
              </w:rPr>
              <w:t>.6</w:t>
            </w:r>
            <w:r w:rsidR="007A3F5A" w:rsidRPr="008933DE">
              <w:rPr>
                <w:rFonts w:asciiTheme="minorHAnsi" w:hAnsiTheme="minorHAnsi" w:cstheme="minorHAnsi"/>
                <w:sz w:val="21"/>
                <w:szCs w:val="21"/>
              </w:rPr>
              <w:t xml:space="preserve"> </w:t>
            </w:r>
            <w:r w:rsidRPr="008933DE">
              <w:rPr>
                <w:rFonts w:asciiTheme="minorHAnsi" w:hAnsiTheme="minorHAnsi" w:cstheme="minorHAnsi"/>
                <w:sz w:val="21"/>
                <w:szCs w:val="21"/>
              </w:rPr>
              <w:t>punkte, viršija 5 procentus </w:t>
            </w:r>
          </w:p>
          <w:p w14:paraId="1BDCFEC1" w14:textId="03738762"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5.3.</w:t>
            </w:r>
            <w:r w:rsidR="00CD6288" w:rsidRPr="008933DE">
              <w:rPr>
                <w:rFonts w:asciiTheme="minorHAnsi" w:hAnsiTheme="minorHAnsi" w:cstheme="minorHAnsi"/>
                <w:sz w:val="21"/>
                <w:szCs w:val="21"/>
              </w:rPr>
              <w:t>2</w:t>
            </w:r>
            <w:r w:rsidRPr="008933DE">
              <w:rPr>
                <w:rFonts w:asciiTheme="minorHAnsi" w:hAnsiTheme="minorHAnsi" w:cstheme="minorHAnsi"/>
                <w:sz w:val="21"/>
                <w:szCs w:val="21"/>
              </w:rPr>
              <w:t>.2. Sutarties kaina peržiūrim</w:t>
            </w:r>
            <w:r w:rsidR="0090689A" w:rsidRPr="008933DE">
              <w:rPr>
                <w:rFonts w:asciiTheme="minorHAnsi" w:hAnsiTheme="minorHAnsi" w:cstheme="minorHAnsi"/>
                <w:sz w:val="21"/>
                <w:szCs w:val="21"/>
              </w:rPr>
              <w:t>a</w:t>
            </w:r>
            <w:r w:rsidRPr="008933DE">
              <w:rPr>
                <w:rFonts w:asciiTheme="minorHAnsi" w:hAnsiTheme="minorHAnsi" w:cstheme="minorHAnsi"/>
                <w:sz w:val="21"/>
                <w:szCs w:val="21"/>
              </w:rPr>
              <w:t xml:space="preserve"> tik tai Sutarties daliai, kuri nėra išpirkta, t. y. Paslaugoms, kurios nėra priimtos ir apmokėtos. Vėlesnė Sutarties kainos peržiūra negali apimti laikotarpio, už kurį jau buvo atlikta peržiūra.</w:t>
            </w:r>
          </w:p>
          <w:p w14:paraId="082600CB" w14:textId="7ED5F665"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5.3.</w:t>
            </w:r>
            <w:r w:rsidR="00CD6288" w:rsidRPr="008933DE">
              <w:rPr>
                <w:rFonts w:asciiTheme="minorHAnsi" w:hAnsiTheme="minorHAnsi" w:cstheme="minorHAnsi"/>
                <w:sz w:val="21"/>
                <w:szCs w:val="21"/>
              </w:rPr>
              <w:t>2</w:t>
            </w:r>
            <w:r w:rsidRPr="008933DE">
              <w:rPr>
                <w:rFonts w:asciiTheme="minorHAnsi" w:hAnsiTheme="minorHAnsi" w:cstheme="minorHAnsi"/>
                <w:sz w:val="21"/>
                <w:szCs w:val="21"/>
              </w:rPr>
              <w:t>.3. Jeigu Paslaugų teikimas vėluoja dėl Tiekėjo kaltės, uždelstų suteikti Paslaugų kaina nėra perskaičiuojam</w:t>
            </w:r>
            <w:r w:rsidR="0090689A" w:rsidRPr="008933DE">
              <w:rPr>
                <w:rFonts w:asciiTheme="minorHAnsi" w:hAnsiTheme="minorHAnsi" w:cstheme="minorHAnsi"/>
                <w:sz w:val="21"/>
                <w:szCs w:val="21"/>
              </w:rPr>
              <w:t>a</w:t>
            </w:r>
            <w:r w:rsidRPr="008933DE">
              <w:rPr>
                <w:rFonts w:asciiTheme="minorHAnsi" w:hAnsiTheme="minorHAnsi" w:cstheme="minorHAnsi"/>
                <w:sz w:val="21"/>
                <w:szCs w:val="21"/>
              </w:rPr>
              <w:t xml:space="preserve"> dėl kainų lygio kilimo (gali būti mažinami, tačiau negali būti didinami).</w:t>
            </w:r>
          </w:p>
          <w:p w14:paraId="34F91495" w14:textId="75539711"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lastRenderedPageBreak/>
              <w:t>5.3.</w:t>
            </w:r>
            <w:r w:rsidR="00CD6288" w:rsidRPr="008933DE">
              <w:rPr>
                <w:rFonts w:asciiTheme="minorHAnsi" w:hAnsiTheme="minorHAnsi" w:cstheme="minorHAnsi"/>
                <w:sz w:val="21"/>
                <w:szCs w:val="21"/>
              </w:rPr>
              <w:t>2</w:t>
            </w:r>
            <w:r w:rsidRPr="008933DE">
              <w:rPr>
                <w:rFonts w:asciiTheme="minorHAnsi" w:hAnsiTheme="minorHAnsi" w:cstheme="minorHAnsi"/>
                <w:sz w:val="21"/>
                <w:szCs w:val="21"/>
              </w:rPr>
              <w:t>.4.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29771BE" w14:textId="73F59D82"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5.3.</w:t>
            </w:r>
            <w:r w:rsidR="00CD6288" w:rsidRPr="008933DE">
              <w:rPr>
                <w:rFonts w:asciiTheme="minorHAnsi" w:hAnsiTheme="minorHAnsi" w:cstheme="minorHAnsi"/>
                <w:sz w:val="21"/>
                <w:szCs w:val="21"/>
              </w:rPr>
              <w:t>2</w:t>
            </w:r>
            <w:r w:rsidRPr="008933DE">
              <w:rPr>
                <w:rFonts w:asciiTheme="minorHAnsi" w:hAnsiTheme="minorHAnsi" w:cstheme="minorHAnsi"/>
                <w:sz w:val="21"/>
                <w:szCs w:val="21"/>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6F36928" w14:textId="36D4DCD5"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5.3.3.6. Nauja Sutarties kaina apskaičiuojam</w:t>
            </w:r>
            <w:r w:rsidR="00E7661F" w:rsidRPr="008933DE">
              <w:rPr>
                <w:rFonts w:asciiTheme="minorHAnsi" w:hAnsiTheme="minorHAnsi" w:cstheme="minorHAnsi"/>
                <w:sz w:val="21"/>
                <w:szCs w:val="21"/>
              </w:rPr>
              <w:t>a</w:t>
            </w:r>
            <w:r w:rsidRPr="008933DE">
              <w:rPr>
                <w:rFonts w:asciiTheme="minorHAnsi" w:hAnsiTheme="minorHAnsi" w:cstheme="minorHAnsi"/>
                <w:sz w:val="21"/>
                <w:szCs w:val="21"/>
              </w:rPr>
              <w:t xml:space="preserve"> pagal žemiau pateiktą formulę</w:t>
            </w:r>
            <w:r w:rsidR="00E7661F" w:rsidRPr="008933DE">
              <w:rPr>
                <w:rFonts w:asciiTheme="minorHAnsi" w:hAnsiTheme="minorHAnsi" w:cstheme="minorHAnsi"/>
                <w:sz w:val="21"/>
                <w:szCs w:val="21"/>
              </w:rPr>
              <w:t>:</w:t>
            </w:r>
          </w:p>
          <w:p w14:paraId="0BC90095" w14:textId="77777777" w:rsidR="00570218" w:rsidRPr="008933DE" w:rsidRDefault="00570218" w:rsidP="00B5266F">
            <w:pPr>
              <w:jc w:val="both"/>
              <w:rPr>
                <w:rFonts w:asciiTheme="minorHAnsi" w:hAnsiTheme="minorHAnsi" w:cstheme="minorHAnsi"/>
                <w:sz w:val="21"/>
                <w:szCs w:val="21"/>
              </w:rPr>
            </w:pPr>
          </w:p>
          <w:p w14:paraId="49AF44D6" w14:textId="68D6B55F" w:rsidR="00766F75" w:rsidRPr="008933DE" w:rsidRDefault="00000000" w:rsidP="00B5266F">
            <w:pPr>
              <w:jc w:val="both"/>
              <w:rPr>
                <w:rFonts w:asciiTheme="minorHAnsi" w:hAnsiTheme="minorHAnsi" w:cstheme="minorHAnsi"/>
                <w:sz w:val="21"/>
                <w:szCs w:val="21"/>
              </w:rPr>
            </w:pPr>
            <m:oMath>
              <m:sSub>
                <m:sSubPr>
                  <m:ctrlPr>
                    <w:rPr>
                      <w:rFonts w:ascii="Cambria Math" w:hAnsi="Cambria Math" w:cstheme="minorHAnsi"/>
                      <w:sz w:val="21"/>
                      <w:szCs w:val="21"/>
                    </w:rPr>
                  </m:ctrlPr>
                </m:sSubPr>
                <m:e>
                  <m:r>
                    <m:rPr>
                      <m:sty m:val="p"/>
                    </m:rPr>
                    <w:rPr>
                      <w:rFonts w:ascii="Cambria Math" w:hAnsi="Cambria Math" w:cstheme="minorHAnsi"/>
                      <w:sz w:val="21"/>
                      <w:szCs w:val="21"/>
                    </w:rPr>
                    <m:t>a</m:t>
                  </m:r>
                </m:e>
                <m:sub>
                  <m:r>
                    <m:rPr>
                      <m:sty m:val="p"/>
                    </m:rPr>
                    <w:rPr>
                      <w:rFonts w:ascii="Cambria Math" w:hAnsi="Cambria Math" w:cstheme="minorHAnsi"/>
                      <w:sz w:val="21"/>
                      <w:szCs w:val="21"/>
                    </w:rPr>
                    <m:t>1</m:t>
                  </m:r>
                </m:sub>
              </m:sSub>
              <m:r>
                <m:rPr>
                  <m:sty m:val="p"/>
                </m:rPr>
                <w:rPr>
                  <w:rFonts w:ascii="Cambria Math" w:hAnsi="Cambria Math" w:cstheme="minorHAnsi"/>
                  <w:sz w:val="21"/>
                  <w:szCs w:val="21"/>
                </w:rPr>
                <m:t>=</m:t>
              </m:r>
              <m:r>
                <m:rPr>
                  <m:sty m:val="p"/>
                </m:rPr>
                <w:rPr>
                  <w:rFonts w:ascii="Cambria Math" w:eastAsiaTheme="minorEastAsia" w:hAnsi="Cambria Math" w:cstheme="minorHAnsi"/>
                  <w:sz w:val="21"/>
                  <w:szCs w:val="21"/>
                </w:rPr>
                <m:t>a+</m:t>
              </m:r>
              <m:d>
                <m:dPr>
                  <m:ctrlPr>
                    <w:rPr>
                      <w:rFonts w:ascii="Cambria Math" w:eastAsiaTheme="minorEastAsia" w:hAnsi="Cambria Math" w:cstheme="minorHAnsi"/>
                      <w:sz w:val="21"/>
                      <w:szCs w:val="21"/>
                    </w:rPr>
                  </m:ctrlPr>
                </m:dPr>
                <m:e>
                  <m:f>
                    <m:fPr>
                      <m:ctrlPr>
                        <w:rPr>
                          <w:rFonts w:ascii="Cambria Math" w:eastAsiaTheme="minorEastAsia" w:hAnsi="Cambria Math" w:cstheme="minorHAnsi"/>
                          <w:sz w:val="21"/>
                          <w:szCs w:val="21"/>
                        </w:rPr>
                      </m:ctrlPr>
                    </m:fPr>
                    <m:num>
                      <m:r>
                        <m:rPr>
                          <m:sty m:val="p"/>
                        </m:rPr>
                        <w:rPr>
                          <w:rFonts w:ascii="Cambria Math" w:eastAsiaTheme="minorEastAsia" w:hAnsi="Cambria Math" w:cstheme="minorHAnsi"/>
                          <w:sz w:val="21"/>
                          <w:szCs w:val="21"/>
                        </w:rPr>
                        <m:t>k</m:t>
                      </m:r>
                    </m:num>
                    <m:den>
                      <m:r>
                        <m:rPr>
                          <m:sty m:val="p"/>
                        </m:rPr>
                        <w:rPr>
                          <w:rFonts w:ascii="Cambria Math" w:eastAsiaTheme="minorEastAsia" w:hAnsi="Cambria Math" w:cstheme="minorHAnsi"/>
                          <w:sz w:val="21"/>
                          <w:szCs w:val="21"/>
                        </w:rPr>
                        <m:t>100</m:t>
                      </m:r>
                    </m:den>
                  </m:f>
                  <m:r>
                    <m:rPr>
                      <m:sty m:val="p"/>
                    </m:rPr>
                    <w:rPr>
                      <w:rFonts w:ascii="Cambria Math" w:eastAsiaTheme="minorEastAsia" w:hAnsi="Cambria Math" w:cstheme="minorHAnsi"/>
                      <w:sz w:val="21"/>
                      <w:szCs w:val="21"/>
                    </w:rPr>
                    <m:t>×a</m:t>
                  </m:r>
                </m:e>
              </m:d>
            </m:oMath>
            <w:r w:rsidR="00766F75" w:rsidRPr="008933DE">
              <w:rPr>
                <w:rFonts w:asciiTheme="minorHAnsi" w:hAnsiTheme="minorHAnsi" w:cstheme="minorHAnsi"/>
                <w:sz w:val="21"/>
                <w:szCs w:val="21"/>
              </w:rPr>
              <w:t>, kur a – kaina (Eur be PVM) (jei peržiūra jau buvo atlikta, tai po paskutinio perskaičiavimo)</w:t>
            </w:r>
          </w:p>
          <w:p w14:paraId="63F09C0F" w14:textId="0FF8DDB9" w:rsidR="00766F75" w:rsidRPr="008933DE" w:rsidRDefault="00875BD7" w:rsidP="00B5266F">
            <w:pPr>
              <w:jc w:val="both"/>
              <w:rPr>
                <w:rFonts w:asciiTheme="minorHAnsi" w:hAnsiTheme="minorHAnsi" w:cstheme="minorHAnsi"/>
                <w:sz w:val="21"/>
                <w:szCs w:val="21"/>
              </w:rPr>
            </w:pPr>
            <w:r w:rsidRPr="008933DE">
              <w:rPr>
                <w:rFonts w:asciiTheme="minorHAnsi" w:hAnsiTheme="minorHAnsi" w:cstheme="minorHAnsi"/>
                <w:sz w:val="21"/>
                <w:szCs w:val="21"/>
              </w:rPr>
              <w:t>a</w:t>
            </w:r>
            <w:r w:rsidRPr="008933DE">
              <w:rPr>
                <w:rFonts w:asciiTheme="minorHAnsi" w:hAnsiTheme="minorHAnsi" w:cstheme="minorHAnsi"/>
                <w:sz w:val="21"/>
                <w:szCs w:val="21"/>
                <w:vertAlign w:val="subscript"/>
              </w:rPr>
              <w:t>1</w:t>
            </w:r>
            <w:r w:rsidR="00766F75" w:rsidRPr="008933DE">
              <w:rPr>
                <w:rFonts w:asciiTheme="minorHAnsi" w:hAnsiTheme="minorHAnsi" w:cstheme="minorHAnsi"/>
                <w:sz w:val="21"/>
                <w:szCs w:val="21"/>
              </w:rPr>
              <w:t xml:space="preserve"> – perskaičiuota (pakeista) kaina (Eur be PVM)</w:t>
            </w:r>
          </w:p>
          <w:p w14:paraId="209FCEE2" w14:textId="698064A7"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k – pagal vartotojų kainų indeksą „Vartojimo prek</w:t>
            </w:r>
            <w:r w:rsidR="00946503" w:rsidRPr="008933DE">
              <w:rPr>
                <w:rFonts w:asciiTheme="minorHAnsi" w:hAnsiTheme="minorHAnsi" w:cstheme="minorHAnsi"/>
                <w:sz w:val="21"/>
                <w:szCs w:val="21"/>
              </w:rPr>
              <w:t>ės</w:t>
            </w:r>
            <w:r w:rsidRPr="008933DE">
              <w:rPr>
                <w:rFonts w:asciiTheme="minorHAnsi" w:hAnsiTheme="minorHAnsi" w:cstheme="minorHAnsi"/>
                <w:sz w:val="21"/>
                <w:szCs w:val="21"/>
              </w:rPr>
              <w:t xml:space="preserve"> ir paslaug</w:t>
            </w:r>
            <w:r w:rsidR="00946503" w:rsidRPr="008933DE">
              <w:rPr>
                <w:rFonts w:asciiTheme="minorHAnsi" w:hAnsiTheme="minorHAnsi" w:cstheme="minorHAnsi"/>
                <w:sz w:val="21"/>
                <w:szCs w:val="21"/>
              </w:rPr>
              <w:t>os</w:t>
            </w:r>
            <w:r w:rsidRPr="008933DE">
              <w:rPr>
                <w:rFonts w:asciiTheme="minorHAnsi" w:hAnsiTheme="minorHAnsi" w:cstheme="minorHAnsi"/>
                <w:sz w:val="21"/>
                <w:szCs w:val="21"/>
              </w:rPr>
              <w:t>“ apskaičiuotas Vartojimo prekių ir paslaugų kainų pokytis (padidėjimas arba sumažėjimas) (%). „k“ reikšmė skaičiuojama pagal formulę</w:t>
            </w:r>
            <w:r w:rsidR="00946503" w:rsidRPr="008933DE">
              <w:rPr>
                <w:rFonts w:asciiTheme="minorHAnsi" w:hAnsiTheme="minorHAnsi" w:cstheme="minorHAnsi"/>
                <w:sz w:val="21"/>
                <w:szCs w:val="21"/>
              </w:rPr>
              <w:t>:</w:t>
            </w:r>
          </w:p>
          <w:p w14:paraId="39EA0FC1" w14:textId="77777777" w:rsidR="00531DB9" w:rsidRPr="008933DE" w:rsidRDefault="00531DB9" w:rsidP="00B5266F">
            <w:pPr>
              <w:jc w:val="both"/>
              <w:rPr>
                <w:rFonts w:asciiTheme="minorHAnsi" w:hAnsiTheme="minorHAnsi" w:cstheme="minorHAnsi"/>
                <w:sz w:val="21"/>
                <w:szCs w:val="21"/>
              </w:rPr>
            </w:pPr>
          </w:p>
          <w:p w14:paraId="2DD06901" w14:textId="086E3780"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 xml:space="preserve"> </w:t>
            </w:r>
            <m:oMath>
              <m:r>
                <m:rPr>
                  <m:sty m:val="p"/>
                </m:rPr>
                <w:rPr>
                  <w:rFonts w:ascii="Cambria Math" w:hAnsi="Cambria Math" w:cstheme="minorHAnsi"/>
                  <w:sz w:val="21"/>
                  <w:szCs w:val="21"/>
                </w:rPr>
                <m:t>k =</m:t>
              </m:r>
              <m:f>
                <m:fPr>
                  <m:ctrlPr>
                    <w:rPr>
                      <w:rFonts w:ascii="Cambria Math" w:eastAsiaTheme="minorEastAsia" w:hAnsi="Cambria Math" w:cstheme="minorHAnsi"/>
                      <w:sz w:val="21"/>
                      <w:szCs w:val="21"/>
                    </w:rPr>
                  </m:ctrlPr>
                </m:fPr>
                <m:num>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naujausias</m:t>
                      </m:r>
                    </m:sub>
                  </m:sSub>
                </m:num>
                <m:den>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pradžia</m:t>
                      </m:r>
                    </m:sub>
                  </m:sSub>
                </m:den>
              </m:f>
              <m:r>
                <m:rPr>
                  <m:sty m:val="p"/>
                </m:rPr>
                <w:rPr>
                  <w:rFonts w:ascii="Cambria Math" w:eastAsiaTheme="minorEastAsia" w:hAnsi="Cambria Math" w:cstheme="minorHAnsi"/>
                  <w:sz w:val="21"/>
                  <w:szCs w:val="21"/>
                </w:rPr>
                <m:t>×100-100</m:t>
              </m:r>
            </m:oMath>
            <w:r w:rsidR="000E30FB" w:rsidRPr="008933DE">
              <w:rPr>
                <w:rFonts w:asciiTheme="minorHAnsi" w:hAnsiTheme="minorHAnsi" w:cstheme="minorHAnsi"/>
                <w:kern w:val="2"/>
                <w:sz w:val="21"/>
                <w:szCs w:val="21"/>
              </w:rPr>
              <w:t xml:space="preserve">, (proc.) </w:t>
            </w:r>
            <w:r w:rsidRPr="008933DE">
              <w:rPr>
                <w:rFonts w:asciiTheme="minorHAnsi" w:hAnsiTheme="minorHAnsi" w:cstheme="minorHAnsi"/>
                <w:sz w:val="21"/>
                <w:szCs w:val="21"/>
              </w:rPr>
              <w:t>kur</w:t>
            </w:r>
          </w:p>
          <w:p w14:paraId="2F5907FB" w14:textId="2ABF27FA" w:rsidR="00766F75" w:rsidRPr="008933DE" w:rsidRDefault="00766F75" w:rsidP="00B5266F">
            <w:pPr>
              <w:jc w:val="both"/>
              <w:rPr>
                <w:rFonts w:asciiTheme="minorHAnsi" w:hAnsiTheme="minorHAnsi" w:cstheme="minorHAnsi"/>
                <w:sz w:val="21"/>
                <w:szCs w:val="21"/>
              </w:rPr>
            </w:pPr>
            <w:proofErr w:type="spellStart"/>
            <w:r w:rsidRPr="008933DE">
              <w:rPr>
                <w:rFonts w:asciiTheme="minorHAnsi" w:hAnsiTheme="minorHAnsi" w:cstheme="minorHAnsi"/>
                <w:sz w:val="21"/>
                <w:szCs w:val="21"/>
              </w:rPr>
              <w:t>Ind</w:t>
            </w:r>
            <w:r w:rsidR="00774586" w:rsidRPr="008933DE">
              <w:rPr>
                <w:rFonts w:asciiTheme="minorHAnsi" w:hAnsiTheme="minorHAnsi" w:cstheme="minorHAnsi"/>
                <w:sz w:val="21"/>
                <w:szCs w:val="21"/>
                <w:vertAlign w:val="subscript"/>
              </w:rPr>
              <w:t>naujausias</w:t>
            </w:r>
            <w:proofErr w:type="spellEnd"/>
            <w:r w:rsidRPr="008933DE">
              <w:rPr>
                <w:rFonts w:asciiTheme="minorHAnsi" w:hAnsiTheme="minorHAnsi" w:cstheme="minorHAnsi"/>
                <w:sz w:val="21"/>
                <w:szCs w:val="21"/>
              </w:rPr>
              <w:t xml:space="preserve"> – kreipimosi dėl kainos peržiūros išsiuntimo kitai Šaliai dieną paskelbtas naujausias vartojimo prekių ir paslaugų indeksas „Vartojimo prek</w:t>
            </w:r>
            <w:r w:rsidR="008A7E9D" w:rsidRPr="008933DE">
              <w:rPr>
                <w:rFonts w:asciiTheme="minorHAnsi" w:hAnsiTheme="minorHAnsi" w:cstheme="minorHAnsi"/>
                <w:sz w:val="21"/>
                <w:szCs w:val="21"/>
              </w:rPr>
              <w:t>ės</w:t>
            </w:r>
            <w:r w:rsidRPr="008933DE">
              <w:rPr>
                <w:rFonts w:asciiTheme="minorHAnsi" w:hAnsiTheme="minorHAnsi" w:cstheme="minorHAnsi"/>
                <w:sz w:val="21"/>
                <w:szCs w:val="21"/>
              </w:rPr>
              <w:t xml:space="preserve"> ir paslaug</w:t>
            </w:r>
            <w:r w:rsidR="008A7E9D" w:rsidRPr="008933DE">
              <w:rPr>
                <w:rFonts w:asciiTheme="minorHAnsi" w:hAnsiTheme="minorHAnsi" w:cstheme="minorHAnsi"/>
                <w:sz w:val="21"/>
                <w:szCs w:val="21"/>
              </w:rPr>
              <w:t>os</w:t>
            </w:r>
            <w:r w:rsidRPr="008933DE">
              <w:rPr>
                <w:rFonts w:asciiTheme="minorHAnsi" w:hAnsiTheme="minorHAnsi" w:cstheme="minorHAnsi"/>
                <w:sz w:val="21"/>
                <w:szCs w:val="21"/>
              </w:rPr>
              <w:t>“.</w:t>
            </w:r>
          </w:p>
          <w:p w14:paraId="05940001" w14:textId="6EB2C5C6" w:rsidR="00766F75" w:rsidRPr="008933DE" w:rsidRDefault="00766F75" w:rsidP="00B5266F">
            <w:pPr>
              <w:jc w:val="both"/>
              <w:rPr>
                <w:rFonts w:asciiTheme="minorHAnsi" w:hAnsiTheme="minorHAnsi" w:cstheme="minorHAnsi"/>
                <w:sz w:val="21"/>
                <w:szCs w:val="21"/>
              </w:rPr>
            </w:pPr>
            <w:proofErr w:type="spellStart"/>
            <w:r w:rsidRPr="008933DE">
              <w:rPr>
                <w:rFonts w:asciiTheme="minorHAnsi" w:hAnsiTheme="minorHAnsi" w:cstheme="minorHAnsi"/>
                <w:sz w:val="21"/>
                <w:szCs w:val="21"/>
              </w:rPr>
              <w:t>Ind</w:t>
            </w:r>
            <w:r w:rsidR="00774586" w:rsidRPr="008933DE">
              <w:rPr>
                <w:rFonts w:asciiTheme="minorHAnsi" w:hAnsiTheme="minorHAnsi" w:cstheme="minorHAnsi"/>
                <w:sz w:val="21"/>
                <w:szCs w:val="21"/>
                <w:vertAlign w:val="subscript"/>
              </w:rPr>
              <w:t>pradžia</w:t>
            </w:r>
            <w:proofErr w:type="spellEnd"/>
            <w:r w:rsidRPr="008933DE">
              <w:rPr>
                <w:rFonts w:asciiTheme="minorHAnsi" w:hAnsiTheme="minorHAnsi" w:cstheme="minorHAnsi"/>
                <w:sz w:val="21"/>
                <w:szCs w:val="21"/>
              </w:rPr>
              <w:t xml:space="preserve"> – laikotarpio pradžios datos (mėnesio) vartojimo prekių ir paslaugų indeksas „Vartojimo prek</w:t>
            </w:r>
            <w:r w:rsidR="008A7E9D" w:rsidRPr="008933DE">
              <w:rPr>
                <w:rFonts w:asciiTheme="minorHAnsi" w:hAnsiTheme="minorHAnsi" w:cstheme="minorHAnsi"/>
                <w:sz w:val="21"/>
                <w:szCs w:val="21"/>
              </w:rPr>
              <w:t>ės</w:t>
            </w:r>
            <w:r w:rsidRPr="008933DE">
              <w:rPr>
                <w:rFonts w:asciiTheme="minorHAnsi" w:hAnsiTheme="minorHAnsi" w:cstheme="minorHAnsi"/>
                <w:sz w:val="21"/>
                <w:szCs w:val="21"/>
              </w:rPr>
              <w:t xml:space="preserve"> ir paslaug</w:t>
            </w:r>
            <w:r w:rsidR="008A7E9D" w:rsidRPr="008933DE">
              <w:rPr>
                <w:rFonts w:asciiTheme="minorHAnsi" w:hAnsiTheme="minorHAnsi" w:cstheme="minorHAnsi"/>
                <w:sz w:val="21"/>
                <w:szCs w:val="21"/>
              </w:rPr>
              <w:t>os</w:t>
            </w:r>
            <w:r w:rsidRPr="008933DE">
              <w:rPr>
                <w:rFonts w:asciiTheme="minorHAnsi" w:hAnsiTheme="minorHAnsi" w:cstheme="minorHAnsi"/>
                <w:sz w:val="21"/>
                <w:szCs w:val="21"/>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D0D559" w14:textId="2D44916B"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5.3.</w:t>
            </w:r>
            <w:r w:rsidR="00CD6288" w:rsidRPr="008933DE">
              <w:rPr>
                <w:rFonts w:asciiTheme="minorHAnsi" w:hAnsiTheme="minorHAnsi" w:cstheme="minorHAnsi"/>
                <w:sz w:val="21"/>
                <w:szCs w:val="21"/>
              </w:rPr>
              <w:t>2</w:t>
            </w:r>
            <w:r w:rsidRPr="008933DE">
              <w:rPr>
                <w:rFonts w:asciiTheme="minorHAnsi" w:hAnsiTheme="minorHAnsi" w:cstheme="minorHAnsi"/>
                <w:sz w:val="21"/>
                <w:szCs w:val="21"/>
              </w:rPr>
              <w:t xml:space="preserve">.7. Skaičiavimams indeksų reikšmės imamos </w:t>
            </w:r>
            <w:r w:rsidRPr="008933DE">
              <w:rPr>
                <w:rFonts w:asciiTheme="minorHAnsi" w:hAnsiTheme="minorHAnsi" w:cstheme="minorHAnsi"/>
                <w:b/>
                <w:bCs/>
                <w:sz w:val="21"/>
                <w:szCs w:val="21"/>
              </w:rPr>
              <w:t>keturių</w:t>
            </w:r>
            <w:r w:rsidRPr="008933DE">
              <w:rPr>
                <w:rFonts w:asciiTheme="minorHAnsi" w:hAnsiTheme="minorHAnsi" w:cstheme="minorHAnsi"/>
                <w:sz w:val="21"/>
                <w:szCs w:val="21"/>
              </w:rPr>
              <w:t xml:space="preserve"> skaitmenų po kablelio tikslumu. Apskaičiuotas pokytis (k) tolimesniems skaičiavimams naudojamas suapvalinus iki </w:t>
            </w:r>
            <w:r w:rsidRPr="008933DE">
              <w:rPr>
                <w:rFonts w:asciiTheme="minorHAnsi" w:hAnsiTheme="minorHAnsi" w:cstheme="minorHAnsi"/>
                <w:b/>
                <w:bCs/>
                <w:sz w:val="21"/>
                <w:szCs w:val="21"/>
              </w:rPr>
              <w:t>vieno</w:t>
            </w:r>
            <w:r w:rsidRPr="008933DE">
              <w:rPr>
                <w:rFonts w:asciiTheme="minorHAnsi" w:hAnsiTheme="minorHAnsi" w:cstheme="minorHAnsi"/>
                <w:sz w:val="21"/>
                <w:szCs w:val="21"/>
              </w:rPr>
              <w:t xml:space="preserve">) skaitmens po kablelio, o apskaičiuotas įkainis „a1“ suapvalinamas iki </w:t>
            </w:r>
            <w:r w:rsidRPr="008933DE">
              <w:rPr>
                <w:rFonts w:asciiTheme="minorHAnsi" w:hAnsiTheme="minorHAnsi" w:cstheme="minorHAnsi"/>
                <w:b/>
                <w:bCs/>
                <w:sz w:val="21"/>
                <w:szCs w:val="21"/>
              </w:rPr>
              <w:t>dviejų</w:t>
            </w:r>
            <w:r w:rsidRPr="008933DE">
              <w:rPr>
                <w:rFonts w:asciiTheme="minorHAnsi" w:hAnsiTheme="minorHAnsi" w:cstheme="minorHAnsi"/>
                <w:sz w:val="21"/>
                <w:szCs w:val="21"/>
              </w:rPr>
              <w:t xml:space="preserve"> skaitmenų po kablelio.</w:t>
            </w:r>
          </w:p>
          <w:p w14:paraId="7B956689" w14:textId="12AB5D9E"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5.3.</w:t>
            </w:r>
            <w:r w:rsidR="00CD6288" w:rsidRPr="008933DE">
              <w:rPr>
                <w:rFonts w:asciiTheme="minorHAnsi" w:hAnsiTheme="minorHAnsi" w:cstheme="minorHAnsi"/>
                <w:sz w:val="21"/>
                <w:szCs w:val="21"/>
              </w:rPr>
              <w:t>2</w:t>
            </w:r>
            <w:r w:rsidRPr="008933DE">
              <w:rPr>
                <w:rFonts w:asciiTheme="minorHAnsi" w:hAnsiTheme="minorHAnsi" w:cstheme="minorHAnsi"/>
                <w:sz w:val="21"/>
                <w:szCs w:val="21"/>
              </w:rPr>
              <w:t>.8.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D8B803E" w14:textId="0C3A0C57" w:rsidR="00766F75"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5.3.</w:t>
            </w:r>
            <w:r w:rsidR="00CD6288" w:rsidRPr="008933DE">
              <w:rPr>
                <w:rFonts w:asciiTheme="minorHAnsi" w:hAnsiTheme="minorHAnsi" w:cstheme="minorHAnsi"/>
                <w:sz w:val="21"/>
                <w:szCs w:val="21"/>
              </w:rPr>
              <w:t>2</w:t>
            </w:r>
            <w:r w:rsidRPr="008933DE">
              <w:rPr>
                <w:rFonts w:asciiTheme="minorHAnsi" w:hAnsiTheme="minorHAnsi" w:cstheme="minorHAnsi"/>
                <w:sz w:val="21"/>
                <w:szCs w:val="21"/>
              </w:rPr>
              <w:t xml:space="preserve">.9. Susitarimas turi būti sudarytas per </w:t>
            </w:r>
            <w:r w:rsidR="008A7E9D" w:rsidRPr="008933DE">
              <w:rPr>
                <w:rFonts w:asciiTheme="minorHAnsi" w:hAnsiTheme="minorHAnsi" w:cstheme="minorHAnsi"/>
                <w:sz w:val="21"/>
                <w:szCs w:val="21"/>
              </w:rPr>
              <w:t>10 (dešimt) darbo dienų</w:t>
            </w:r>
            <w:r w:rsidRPr="008933DE">
              <w:rPr>
                <w:rFonts w:asciiTheme="minorHAnsi" w:hAnsiTheme="minorHAnsi" w:cstheme="minorHAnsi"/>
                <w:sz w:val="21"/>
                <w:szCs w:val="21"/>
              </w:rPr>
              <w:t xml:space="preserve"> nuo Šalies pateikto tinkamo prašymo perskaičiuoti Sutarties kainą gavimo dienos.</w:t>
            </w:r>
          </w:p>
          <w:p w14:paraId="6EF1D39F" w14:textId="29F80DC5" w:rsidR="00027B83" w:rsidRPr="008933DE" w:rsidRDefault="00766F75" w:rsidP="00B5266F">
            <w:pPr>
              <w:jc w:val="both"/>
              <w:rPr>
                <w:rFonts w:asciiTheme="minorHAnsi" w:hAnsiTheme="minorHAnsi" w:cstheme="minorHAnsi"/>
                <w:sz w:val="21"/>
                <w:szCs w:val="21"/>
              </w:rPr>
            </w:pPr>
            <w:r w:rsidRPr="008933DE">
              <w:rPr>
                <w:rFonts w:asciiTheme="minorHAnsi" w:hAnsiTheme="minorHAnsi" w:cstheme="minorHAnsi"/>
                <w:sz w:val="21"/>
                <w:szCs w:val="21"/>
              </w:rPr>
              <w:t>5.3.</w:t>
            </w:r>
            <w:r w:rsidR="00CD6288" w:rsidRPr="008933DE">
              <w:rPr>
                <w:rFonts w:asciiTheme="minorHAnsi" w:hAnsiTheme="minorHAnsi" w:cstheme="minorHAnsi"/>
                <w:sz w:val="21"/>
                <w:szCs w:val="21"/>
              </w:rPr>
              <w:t>2</w:t>
            </w:r>
            <w:r w:rsidRPr="008933DE">
              <w:rPr>
                <w:rFonts w:asciiTheme="minorHAnsi" w:hAnsiTheme="minorHAnsi" w:cstheme="minorHAnsi"/>
                <w:sz w:val="21"/>
                <w:szCs w:val="21"/>
              </w:rPr>
              <w:t>.10. Susitarimu Šalys neturi teisės keisti procedūroje nurodytos tvarkos ar kitų Sutarties nuostatų, išskyrus, jei keitimas atliekamas pagal VPĮ nuostatas.</w:t>
            </w:r>
            <w:r w:rsidR="000B0897" w:rsidRPr="008933DE">
              <w:rPr>
                <w:rFonts w:asciiTheme="minorHAnsi" w:hAnsiTheme="minorHAnsi" w:cstheme="minorHAnsi"/>
                <w:kern w:val="2"/>
                <w:sz w:val="21"/>
                <w:szCs w:val="21"/>
                <w:shd w:val="clear" w:color="auto" w:fill="FFFFFF"/>
              </w:rPr>
              <w:t xml:space="preserve"> </w:t>
            </w:r>
          </w:p>
        </w:tc>
      </w:tr>
      <w:tr w:rsidR="00027B83" w:rsidRPr="008933DE" w14:paraId="6C8418BA" w14:textId="77777777">
        <w:trPr>
          <w:trHeight w:val="300"/>
        </w:trPr>
        <w:tc>
          <w:tcPr>
            <w:tcW w:w="3094" w:type="dxa"/>
            <w:gridSpan w:val="2"/>
          </w:tcPr>
          <w:p w14:paraId="3480AD7D" w14:textId="77777777" w:rsidR="00027B83" w:rsidRPr="008933DE" w:rsidRDefault="000B0897">
            <w:pPr>
              <w:rPr>
                <w:rFonts w:asciiTheme="minorHAnsi" w:hAnsiTheme="minorHAnsi" w:cstheme="minorHAnsi"/>
                <w:b/>
                <w:bCs/>
                <w:kern w:val="2"/>
                <w:sz w:val="21"/>
                <w:szCs w:val="21"/>
              </w:rPr>
            </w:pPr>
            <w:r w:rsidRPr="008933DE">
              <w:rPr>
                <w:rFonts w:asciiTheme="minorHAnsi" w:hAnsiTheme="minorHAnsi" w:cstheme="minorHAnsi"/>
                <w:b/>
                <w:bCs/>
                <w:kern w:val="2"/>
                <w:sz w:val="21"/>
                <w:szCs w:val="21"/>
              </w:rPr>
              <w:t xml:space="preserve">5.4. Sutarties kainos / įkainių apskaičiavimas taikant </w:t>
            </w:r>
            <w:r w:rsidRPr="008933DE">
              <w:rPr>
                <w:rFonts w:asciiTheme="minorHAnsi" w:hAnsiTheme="minorHAnsi" w:cstheme="minorHAnsi"/>
                <w:b/>
                <w:bCs/>
                <w:kern w:val="2"/>
                <w:sz w:val="21"/>
                <w:szCs w:val="21"/>
                <w:u w:val="single"/>
              </w:rPr>
              <w:t>kiekio (apimties)</w:t>
            </w:r>
            <w:r w:rsidRPr="008933DE">
              <w:rPr>
                <w:rFonts w:asciiTheme="minorHAnsi" w:hAnsiTheme="minorHAnsi" w:cstheme="minorHAnsi"/>
                <w:b/>
                <w:bCs/>
                <w:kern w:val="2"/>
                <w:sz w:val="21"/>
                <w:szCs w:val="21"/>
              </w:rPr>
              <w:t xml:space="preserve"> keitimo taisykles</w:t>
            </w:r>
          </w:p>
        </w:tc>
        <w:tc>
          <w:tcPr>
            <w:tcW w:w="6441" w:type="dxa"/>
            <w:gridSpan w:val="2"/>
          </w:tcPr>
          <w:p w14:paraId="478C6F4C" w14:textId="77777777"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71969D1C" w14:textId="77777777" w:rsidR="00027B83" w:rsidRPr="008933DE" w:rsidRDefault="00027B83" w:rsidP="00B5266F">
            <w:pPr>
              <w:jc w:val="both"/>
              <w:rPr>
                <w:rFonts w:asciiTheme="minorHAnsi" w:hAnsiTheme="minorHAnsi" w:cstheme="minorHAnsi"/>
                <w:kern w:val="2"/>
                <w:sz w:val="21"/>
                <w:szCs w:val="21"/>
              </w:rPr>
            </w:pPr>
          </w:p>
          <w:p w14:paraId="47D25E9A" w14:textId="6D9FB3C9" w:rsidR="00027B83" w:rsidRPr="008933DE" w:rsidRDefault="00027B83" w:rsidP="00B5266F">
            <w:pPr>
              <w:jc w:val="both"/>
              <w:rPr>
                <w:rFonts w:asciiTheme="minorHAnsi" w:hAnsiTheme="minorHAnsi" w:cstheme="minorHAnsi"/>
                <w:sz w:val="21"/>
                <w:szCs w:val="21"/>
              </w:rPr>
            </w:pPr>
          </w:p>
        </w:tc>
      </w:tr>
      <w:tr w:rsidR="00027B83" w:rsidRPr="008933DE" w14:paraId="27A3B0CC" w14:textId="77777777">
        <w:trPr>
          <w:trHeight w:val="300"/>
        </w:trPr>
        <w:tc>
          <w:tcPr>
            <w:tcW w:w="3094" w:type="dxa"/>
            <w:gridSpan w:val="2"/>
          </w:tcPr>
          <w:p w14:paraId="22B58F28"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lastRenderedPageBreak/>
              <w:t>5.5. Atsiskaitymo su Tiekėju terminas ir tvarka</w:t>
            </w:r>
          </w:p>
        </w:tc>
        <w:tc>
          <w:tcPr>
            <w:tcW w:w="6441" w:type="dxa"/>
            <w:gridSpan w:val="2"/>
          </w:tcPr>
          <w:p w14:paraId="66DC2C7D" w14:textId="37A079DC" w:rsidR="00027B83" w:rsidRPr="008933DE" w:rsidRDefault="00145F4A"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Pirkėjas atsiskaito su Tiekėju ne vėliau kaip per 30 (trisdešimt) kalendorinių dienų nuo Paslaugų perdavimo - priėmimo akto pagrindu Tiekėjo išrašytos PVM sąskaitos faktūros gavimo dienos. Pagrindas pasirašyti Paslaugų perdavimo - priėmimo aktą atsiranda tik tada, kai visi Tiekėjo įsipareigojimai, susiję su Paslaugų suteikimu, yra tinkamai įvykdyti.</w:t>
            </w:r>
          </w:p>
        </w:tc>
      </w:tr>
      <w:tr w:rsidR="00027B83" w:rsidRPr="008933DE" w14:paraId="64F81827" w14:textId="77777777">
        <w:trPr>
          <w:trHeight w:val="300"/>
        </w:trPr>
        <w:tc>
          <w:tcPr>
            <w:tcW w:w="3094" w:type="dxa"/>
            <w:gridSpan w:val="2"/>
          </w:tcPr>
          <w:p w14:paraId="4DC23F7A"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5.6. Avansas</w:t>
            </w:r>
          </w:p>
        </w:tc>
        <w:tc>
          <w:tcPr>
            <w:tcW w:w="6441" w:type="dxa"/>
            <w:gridSpan w:val="2"/>
          </w:tcPr>
          <w:p w14:paraId="50303899" w14:textId="2EE5B305" w:rsidR="00027B83" w:rsidRPr="008933DE" w:rsidRDefault="000C027B"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tc>
      </w:tr>
      <w:tr w:rsidR="00027B83" w:rsidRPr="008933DE" w14:paraId="0DF294F6" w14:textId="77777777">
        <w:trPr>
          <w:trHeight w:val="300"/>
        </w:trPr>
        <w:tc>
          <w:tcPr>
            <w:tcW w:w="3094" w:type="dxa"/>
            <w:gridSpan w:val="2"/>
          </w:tcPr>
          <w:p w14:paraId="1CC37074"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5.7. Avanso užtikrinimas</w:t>
            </w:r>
          </w:p>
        </w:tc>
        <w:tc>
          <w:tcPr>
            <w:tcW w:w="6441" w:type="dxa"/>
            <w:gridSpan w:val="2"/>
          </w:tcPr>
          <w:p w14:paraId="450C8FB9" w14:textId="64594C39"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tc>
      </w:tr>
      <w:tr w:rsidR="00027B83" w:rsidRPr="008933DE" w14:paraId="4DE6F88A" w14:textId="77777777">
        <w:trPr>
          <w:trHeight w:val="300"/>
        </w:trPr>
        <w:tc>
          <w:tcPr>
            <w:tcW w:w="9535" w:type="dxa"/>
            <w:gridSpan w:val="4"/>
          </w:tcPr>
          <w:p w14:paraId="2E49524C" w14:textId="77777777" w:rsidR="00027B83" w:rsidRPr="008933DE" w:rsidRDefault="000B0897" w:rsidP="004E5FD8">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6. PASLAUGŲ KOKYBĖ IR GARANTINIAI ĮSIPAREIGOJIMAI</w:t>
            </w:r>
          </w:p>
        </w:tc>
      </w:tr>
      <w:tr w:rsidR="00027B83" w:rsidRPr="008933DE" w14:paraId="0F158CBF" w14:textId="77777777">
        <w:trPr>
          <w:trHeight w:val="300"/>
        </w:trPr>
        <w:tc>
          <w:tcPr>
            <w:tcW w:w="3094" w:type="dxa"/>
            <w:gridSpan w:val="2"/>
          </w:tcPr>
          <w:p w14:paraId="30D99230"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6.1. Garantinis terminas</w:t>
            </w:r>
          </w:p>
        </w:tc>
        <w:tc>
          <w:tcPr>
            <w:tcW w:w="6441" w:type="dxa"/>
            <w:gridSpan w:val="2"/>
          </w:tcPr>
          <w:p w14:paraId="4B762927" w14:textId="5471C4CA"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tc>
      </w:tr>
      <w:tr w:rsidR="00027B83" w:rsidRPr="008933DE" w14:paraId="072FE82E" w14:textId="77777777">
        <w:trPr>
          <w:trHeight w:val="300"/>
        </w:trPr>
        <w:tc>
          <w:tcPr>
            <w:tcW w:w="3094" w:type="dxa"/>
            <w:gridSpan w:val="2"/>
          </w:tcPr>
          <w:p w14:paraId="48C52B1E"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sz w:val="21"/>
                <w:szCs w:val="21"/>
              </w:rPr>
              <w:t>6.2. Terminas Paslaugų trūkumams pašalinti</w:t>
            </w:r>
          </w:p>
        </w:tc>
        <w:tc>
          <w:tcPr>
            <w:tcW w:w="6441" w:type="dxa"/>
            <w:gridSpan w:val="2"/>
          </w:tcPr>
          <w:p w14:paraId="4F13EC6C" w14:textId="77777777"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278A7ED1" w14:textId="677AC68E" w:rsidR="00027B83" w:rsidRPr="008933DE" w:rsidRDefault="00027B83" w:rsidP="00B5266F">
            <w:pPr>
              <w:jc w:val="both"/>
              <w:rPr>
                <w:rFonts w:asciiTheme="minorHAnsi" w:hAnsiTheme="minorHAnsi" w:cstheme="minorHAnsi"/>
                <w:kern w:val="2"/>
                <w:sz w:val="21"/>
                <w:szCs w:val="21"/>
              </w:rPr>
            </w:pPr>
          </w:p>
        </w:tc>
      </w:tr>
      <w:tr w:rsidR="00027B83" w:rsidRPr="008933DE" w14:paraId="7AA9C811" w14:textId="77777777">
        <w:trPr>
          <w:trHeight w:val="300"/>
        </w:trPr>
        <w:tc>
          <w:tcPr>
            <w:tcW w:w="3094" w:type="dxa"/>
            <w:gridSpan w:val="2"/>
          </w:tcPr>
          <w:p w14:paraId="53EACE6E" w14:textId="77777777" w:rsidR="00027B83" w:rsidRPr="008933DE" w:rsidRDefault="000B0897">
            <w:pPr>
              <w:rPr>
                <w:rFonts w:asciiTheme="minorHAnsi" w:hAnsiTheme="minorHAnsi" w:cstheme="minorHAnsi"/>
                <w:b/>
                <w:sz w:val="21"/>
                <w:szCs w:val="21"/>
              </w:rPr>
            </w:pPr>
            <w:r w:rsidRPr="008933DE">
              <w:rPr>
                <w:rFonts w:asciiTheme="minorHAnsi" w:hAnsiTheme="minorHAnsi" w:cstheme="minorHAnsi"/>
                <w:b/>
                <w:sz w:val="21"/>
                <w:szCs w:val="21"/>
              </w:rPr>
              <w:t xml:space="preserve">6.3. Kokybinių kriterijų įgyvendinimo </w:t>
            </w:r>
            <w:r w:rsidRPr="008933DE">
              <w:rPr>
                <w:rFonts w:asciiTheme="minorHAnsi" w:hAnsiTheme="minorHAnsi" w:cstheme="minorHAnsi"/>
                <w:b/>
                <w:bCs/>
                <w:sz w:val="21"/>
                <w:szCs w:val="21"/>
              </w:rPr>
              <w:t xml:space="preserve">ir </w:t>
            </w:r>
            <w:r w:rsidRPr="008933DE">
              <w:rPr>
                <w:rFonts w:asciiTheme="minorHAnsi" w:hAnsiTheme="minorHAnsi" w:cstheme="minorHAnsi"/>
                <w:b/>
                <w:sz w:val="21"/>
                <w:szCs w:val="21"/>
              </w:rPr>
              <w:t>tikrinimo tvarka</w:t>
            </w:r>
          </w:p>
        </w:tc>
        <w:tc>
          <w:tcPr>
            <w:tcW w:w="6441" w:type="dxa"/>
            <w:gridSpan w:val="2"/>
          </w:tcPr>
          <w:p w14:paraId="4779117D" w14:textId="67C76501" w:rsidR="00ED5447" w:rsidRPr="008933DE" w:rsidRDefault="00404914" w:rsidP="00ED5447">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 xml:space="preserve">Netaikoma </w:t>
            </w:r>
          </w:p>
          <w:p w14:paraId="1464D0C5" w14:textId="607BB6D0" w:rsidR="00027B83" w:rsidRPr="008933DE" w:rsidRDefault="00027B83" w:rsidP="00B5266F">
            <w:pPr>
              <w:jc w:val="both"/>
              <w:rPr>
                <w:rFonts w:asciiTheme="minorHAnsi" w:hAnsiTheme="minorHAnsi" w:cstheme="minorHAnsi"/>
                <w:kern w:val="2"/>
                <w:sz w:val="21"/>
                <w:szCs w:val="21"/>
              </w:rPr>
            </w:pPr>
          </w:p>
        </w:tc>
      </w:tr>
      <w:tr w:rsidR="00027B83" w:rsidRPr="008933DE" w14:paraId="1B322502" w14:textId="77777777">
        <w:trPr>
          <w:trHeight w:val="300"/>
        </w:trPr>
        <w:tc>
          <w:tcPr>
            <w:tcW w:w="9535" w:type="dxa"/>
            <w:gridSpan w:val="4"/>
          </w:tcPr>
          <w:p w14:paraId="5E6D1E59" w14:textId="77777777" w:rsidR="00027B83" w:rsidRPr="008933DE" w:rsidRDefault="000B0897" w:rsidP="004E5FD8">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7. SUTARTIES VYKDYMUI PASITELKIAMI SUBTIEKĖJAI IR (AR) SPECIALISTAI</w:t>
            </w:r>
          </w:p>
        </w:tc>
      </w:tr>
      <w:tr w:rsidR="00027B83" w:rsidRPr="008933DE" w14:paraId="40A42929" w14:textId="77777777">
        <w:trPr>
          <w:trHeight w:val="300"/>
        </w:trPr>
        <w:tc>
          <w:tcPr>
            <w:tcW w:w="3094" w:type="dxa"/>
            <w:gridSpan w:val="2"/>
          </w:tcPr>
          <w:p w14:paraId="6DC28E0C" w14:textId="77777777" w:rsidR="00027B83" w:rsidRPr="008933DE" w:rsidRDefault="000B0897">
            <w:pPr>
              <w:rPr>
                <w:rFonts w:asciiTheme="minorHAnsi" w:hAnsiTheme="minorHAnsi" w:cstheme="minorHAnsi"/>
                <w:b/>
                <w:bCs/>
                <w:kern w:val="2"/>
                <w:sz w:val="21"/>
                <w:szCs w:val="21"/>
              </w:rPr>
            </w:pPr>
            <w:r w:rsidRPr="008933DE">
              <w:rPr>
                <w:rFonts w:asciiTheme="minorHAnsi" w:hAnsiTheme="minorHAnsi" w:cstheme="minorHAnsi"/>
                <w:b/>
                <w:bCs/>
                <w:kern w:val="2"/>
                <w:sz w:val="21"/>
                <w:szCs w:val="21"/>
              </w:rPr>
              <w:t>7.1. Sutarties vykdymui pasitelkiami subtiekėjai ir (ar) specialistai</w:t>
            </w:r>
          </w:p>
        </w:tc>
        <w:tc>
          <w:tcPr>
            <w:tcW w:w="6441" w:type="dxa"/>
            <w:gridSpan w:val="2"/>
          </w:tcPr>
          <w:p w14:paraId="4FEFE154" w14:textId="37A75D01" w:rsidR="00027B83" w:rsidRPr="008933DE" w:rsidRDefault="002A5598" w:rsidP="00B5266F">
            <w:pPr>
              <w:jc w:val="both"/>
              <w:rPr>
                <w:rFonts w:asciiTheme="minorHAnsi" w:hAnsiTheme="minorHAnsi" w:cstheme="minorHAnsi"/>
                <w:b/>
                <w:kern w:val="2"/>
                <w:sz w:val="21"/>
                <w:szCs w:val="21"/>
              </w:rPr>
            </w:pPr>
            <w:r w:rsidRPr="008933DE">
              <w:rPr>
                <w:rFonts w:asciiTheme="minorHAnsi" w:hAnsiTheme="minorHAnsi" w:cstheme="minorHAnsi"/>
                <w:kern w:val="2"/>
                <w:sz w:val="21"/>
                <w:szCs w:val="21"/>
              </w:rPr>
              <w:t>(bus nurodyta sudarant sutartį pagal Tiekėjo pasiūlymą)</w:t>
            </w:r>
          </w:p>
        </w:tc>
      </w:tr>
      <w:tr w:rsidR="00027B83" w:rsidRPr="008933DE" w14:paraId="4AB62E72" w14:textId="77777777">
        <w:trPr>
          <w:trHeight w:val="300"/>
        </w:trPr>
        <w:tc>
          <w:tcPr>
            <w:tcW w:w="9535" w:type="dxa"/>
            <w:gridSpan w:val="4"/>
          </w:tcPr>
          <w:p w14:paraId="74CBD4F8" w14:textId="77777777" w:rsidR="00027B83" w:rsidRPr="008933DE" w:rsidRDefault="000B0897" w:rsidP="004E5FD8">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8. PRIEVOLIŲ PAGAL SUTARTĮ ĮVYKDYMO UŽTIKRINIMAS</w:t>
            </w:r>
          </w:p>
        </w:tc>
      </w:tr>
      <w:tr w:rsidR="00027B83" w:rsidRPr="008933DE" w14:paraId="165F87A5" w14:textId="77777777">
        <w:trPr>
          <w:trHeight w:val="300"/>
        </w:trPr>
        <w:tc>
          <w:tcPr>
            <w:tcW w:w="3094" w:type="dxa"/>
            <w:gridSpan w:val="2"/>
          </w:tcPr>
          <w:p w14:paraId="4A20AB19"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8.1. Prievolių pagal Sutartį įvykdymo užtikrinimas</w:t>
            </w:r>
          </w:p>
        </w:tc>
        <w:tc>
          <w:tcPr>
            <w:tcW w:w="6441" w:type="dxa"/>
            <w:gridSpan w:val="2"/>
          </w:tcPr>
          <w:p w14:paraId="6250B632" w14:textId="157737E8"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Prievolių pagal Sutartį įvykdymas užtikrinamas:</w:t>
            </w:r>
          </w:p>
          <w:p w14:paraId="594710E2" w14:textId="08040F47"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Netesybomis (delspinigiais, bauda)</w:t>
            </w:r>
            <w:r w:rsidR="00963655" w:rsidRPr="008933DE">
              <w:rPr>
                <w:rFonts w:asciiTheme="minorHAnsi" w:hAnsiTheme="minorHAnsi" w:cstheme="minorHAnsi"/>
                <w:kern w:val="2"/>
                <w:sz w:val="21"/>
                <w:szCs w:val="21"/>
              </w:rPr>
              <w:t>.</w:t>
            </w:r>
          </w:p>
        </w:tc>
      </w:tr>
      <w:tr w:rsidR="00027B83" w:rsidRPr="008933DE" w14:paraId="71FD06E9" w14:textId="77777777">
        <w:trPr>
          <w:trHeight w:val="300"/>
        </w:trPr>
        <w:tc>
          <w:tcPr>
            <w:tcW w:w="3094" w:type="dxa"/>
            <w:gridSpan w:val="2"/>
          </w:tcPr>
          <w:p w14:paraId="69E37ABD"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8.2 Sutarties įvykdymo užtikrinimo galiojimo terminas</w:t>
            </w:r>
          </w:p>
        </w:tc>
        <w:tc>
          <w:tcPr>
            <w:tcW w:w="6441" w:type="dxa"/>
            <w:gridSpan w:val="2"/>
          </w:tcPr>
          <w:p w14:paraId="243E4F91" w14:textId="77777777" w:rsidR="005C7023" w:rsidRPr="008933DE" w:rsidRDefault="005C7023"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19266BAA" w14:textId="1ECABD9C" w:rsidR="00027B83" w:rsidRPr="008933DE" w:rsidRDefault="00027B83" w:rsidP="00B5266F">
            <w:pPr>
              <w:jc w:val="both"/>
              <w:rPr>
                <w:rFonts w:asciiTheme="minorHAnsi" w:hAnsiTheme="minorHAnsi" w:cstheme="minorHAnsi"/>
                <w:kern w:val="2"/>
                <w:sz w:val="21"/>
                <w:szCs w:val="21"/>
              </w:rPr>
            </w:pPr>
          </w:p>
        </w:tc>
      </w:tr>
      <w:tr w:rsidR="00027B83" w:rsidRPr="008933DE" w14:paraId="7B85FFB1" w14:textId="77777777">
        <w:trPr>
          <w:trHeight w:val="300"/>
        </w:trPr>
        <w:tc>
          <w:tcPr>
            <w:tcW w:w="3094" w:type="dxa"/>
            <w:gridSpan w:val="2"/>
          </w:tcPr>
          <w:p w14:paraId="12FF14A7"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8.3. Sutarties įvykdymo užtikrinimo pateikimas</w:t>
            </w:r>
          </w:p>
        </w:tc>
        <w:tc>
          <w:tcPr>
            <w:tcW w:w="6441" w:type="dxa"/>
            <w:gridSpan w:val="2"/>
          </w:tcPr>
          <w:p w14:paraId="5EC815D2" w14:textId="77777777"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76858681" w14:textId="62D8C098" w:rsidR="00027B83" w:rsidRPr="008933DE" w:rsidRDefault="00027B83" w:rsidP="00B5266F">
            <w:pPr>
              <w:jc w:val="both"/>
              <w:rPr>
                <w:rFonts w:asciiTheme="minorHAnsi" w:hAnsiTheme="minorHAnsi" w:cstheme="minorHAnsi"/>
                <w:sz w:val="21"/>
                <w:szCs w:val="21"/>
              </w:rPr>
            </w:pPr>
          </w:p>
        </w:tc>
      </w:tr>
      <w:tr w:rsidR="00027B83" w:rsidRPr="008933DE" w14:paraId="7EA4A4F4" w14:textId="77777777">
        <w:trPr>
          <w:trHeight w:val="300"/>
        </w:trPr>
        <w:tc>
          <w:tcPr>
            <w:tcW w:w="9535" w:type="dxa"/>
            <w:gridSpan w:val="4"/>
          </w:tcPr>
          <w:p w14:paraId="5EAF1AD1" w14:textId="77777777" w:rsidR="00027B83" w:rsidRPr="008933DE" w:rsidRDefault="000B0897" w:rsidP="004E5FD8">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9. ŠALIŲ ATSAKOMYBĖ</w:t>
            </w:r>
          </w:p>
        </w:tc>
      </w:tr>
      <w:tr w:rsidR="00027B83" w:rsidRPr="008933DE" w14:paraId="06CDF8EB" w14:textId="77777777">
        <w:trPr>
          <w:trHeight w:val="300"/>
        </w:trPr>
        <w:tc>
          <w:tcPr>
            <w:tcW w:w="3094" w:type="dxa"/>
            <w:gridSpan w:val="2"/>
          </w:tcPr>
          <w:p w14:paraId="0D592D77"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9.1. Pirkėjui taikomos netesybos už mokėjimų pagal Sutartį vėlavimą</w:t>
            </w:r>
          </w:p>
        </w:tc>
        <w:tc>
          <w:tcPr>
            <w:tcW w:w="6441" w:type="dxa"/>
            <w:gridSpan w:val="2"/>
          </w:tcPr>
          <w:p w14:paraId="25F36DF4" w14:textId="22E20C1C" w:rsidR="00027B83" w:rsidRPr="008933DE" w:rsidRDefault="004A10DE" w:rsidP="0007431E">
            <w:pPr>
              <w:jc w:val="both"/>
              <w:rPr>
                <w:rFonts w:asciiTheme="minorHAnsi" w:hAnsiTheme="minorHAnsi" w:cstheme="minorHAnsi"/>
                <w:color w:val="000000"/>
                <w:kern w:val="2"/>
                <w:sz w:val="21"/>
                <w:szCs w:val="21"/>
              </w:rPr>
            </w:pPr>
            <w:r w:rsidRPr="008933DE">
              <w:rPr>
                <w:rFonts w:asciiTheme="minorHAnsi" w:hAnsiTheme="minorHAnsi" w:cstheme="minorHAnsi"/>
                <w:kern w:val="2"/>
                <w:sz w:val="21"/>
                <w:szCs w:val="21"/>
              </w:rPr>
              <w:t xml:space="preserve">Jei Pirkėjas, gavęs tinkamai pateiktą ir užpildytą Sąskaitą, uždelsia atsiskaityti už tinkamai Tiekėjo suteiktas </w:t>
            </w:r>
            <w:r w:rsidR="0007431E" w:rsidRPr="008933DE">
              <w:rPr>
                <w:rFonts w:asciiTheme="minorHAnsi" w:hAnsiTheme="minorHAnsi" w:cstheme="minorHAnsi"/>
                <w:kern w:val="2"/>
                <w:sz w:val="21"/>
                <w:szCs w:val="21"/>
              </w:rPr>
              <w:t>Techninės specifikacijos reikalavimus atitinkančias Paslaugas</w:t>
            </w:r>
            <w:r w:rsidRPr="008933DE">
              <w:rPr>
                <w:rFonts w:asciiTheme="minorHAnsi" w:hAnsiTheme="minorHAnsi" w:cstheme="minorHAnsi"/>
                <w:kern w:val="2"/>
                <w:sz w:val="21"/>
                <w:szCs w:val="21"/>
              </w:rPr>
              <w:t>, Tiekėjas nuo kitos nei nustatytas terminas dienos skaičiuoja Pirkėjui 0,02 (dvi šimtosios) procento dydžio delspinigius nuo neapmokėtos sumos be PVM už kiekvieną vėlavimo dieną</w:t>
            </w:r>
            <w:r w:rsidR="0007431E" w:rsidRPr="008933DE">
              <w:rPr>
                <w:rFonts w:asciiTheme="minorHAnsi" w:hAnsiTheme="minorHAnsi" w:cstheme="minorHAnsi"/>
                <w:kern w:val="2"/>
                <w:sz w:val="21"/>
                <w:szCs w:val="21"/>
              </w:rPr>
              <w:t>.</w:t>
            </w:r>
          </w:p>
        </w:tc>
      </w:tr>
      <w:tr w:rsidR="00027B83" w:rsidRPr="008933DE" w14:paraId="2CEAA812" w14:textId="77777777">
        <w:trPr>
          <w:trHeight w:val="300"/>
        </w:trPr>
        <w:tc>
          <w:tcPr>
            <w:tcW w:w="3094" w:type="dxa"/>
            <w:gridSpan w:val="2"/>
          </w:tcPr>
          <w:p w14:paraId="26D30998"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sz w:val="21"/>
                <w:szCs w:val="21"/>
              </w:rPr>
              <w:t>9.2. Tiekėjui taikomos netesybos</w:t>
            </w:r>
          </w:p>
        </w:tc>
        <w:tc>
          <w:tcPr>
            <w:tcW w:w="6441" w:type="dxa"/>
            <w:gridSpan w:val="2"/>
          </w:tcPr>
          <w:p w14:paraId="49765DFD" w14:textId="329AE8E4" w:rsidR="00832161" w:rsidRPr="008933DE" w:rsidRDefault="00832161" w:rsidP="00B5266F">
            <w:pPr>
              <w:jc w:val="both"/>
              <w:rPr>
                <w:rFonts w:asciiTheme="minorHAnsi" w:hAnsiTheme="minorHAnsi" w:cstheme="minorHAnsi"/>
                <w:kern w:val="2"/>
                <w:sz w:val="21"/>
                <w:szCs w:val="21"/>
              </w:rPr>
            </w:pPr>
            <w:r w:rsidRPr="008933DE">
              <w:rPr>
                <w:rFonts w:asciiTheme="minorHAnsi" w:hAnsiTheme="minorHAnsi" w:cstheme="minorHAnsi"/>
                <w:color w:val="000000"/>
                <w:kern w:val="2"/>
                <w:sz w:val="21"/>
                <w:szCs w:val="21"/>
              </w:rPr>
              <w:t xml:space="preserve">9.2.1. </w:t>
            </w:r>
            <w:r w:rsidRPr="008933DE">
              <w:rPr>
                <w:rFonts w:asciiTheme="minorHAnsi" w:hAnsiTheme="minorHAnsi" w:cstheme="minorHAnsi"/>
                <w:kern w:val="2"/>
                <w:sz w:val="21"/>
                <w:szCs w:val="21"/>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350417" w14:textId="49CA7176" w:rsidR="00027B83" w:rsidRPr="008933DE" w:rsidRDefault="00832161" w:rsidP="00B5266F">
            <w:pPr>
              <w:jc w:val="both"/>
              <w:rPr>
                <w:rFonts w:asciiTheme="minorHAnsi" w:hAnsiTheme="minorHAnsi" w:cstheme="minorHAnsi"/>
                <w:b/>
                <w:kern w:val="2"/>
                <w:sz w:val="21"/>
                <w:szCs w:val="21"/>
              </w:rPr>
            </w:pPr>
            <w:r w:rsidRPr="008933DE">
              <w:rPr>
                <w:rFonts w:asciiTheme="minorHAnsi" w:hAnsiTheme="minorHAnsi" w:cstheme="minorHAnsi"/>
                <w:kern w:val="2"/>
                <w:sz w:val="21"/>
                <w:szCs w:val="21"/>
              </w:rPr>
              <w:t xml:space="preserve">9.2.3. Tiekėjas privalo sumokėti Pirkėjui netesybas per </w:t>
            </w:r>
            <w:r w:rsidR="00AE688A" w:rsidRPr="008933DE">
              <w:rPr>
                <w:rFonts w:asciiTheme="minorHAnsi" w:hAnsiTheme="minorHAnsi" w:cstheme="minorHAnsi"/>
                <w:kern w:val="2"/>
                <w:sz w:val="21"/>
                <w:szCs w:val="21"/>
              </w:rPr>
              <w:t>5 (penkias) darbo</w:t>
            </w:r>
            <w:r w:rsidRPr="008933DE">
              <w:rPr>
                <w:rFonts w:asciiTheme="minorHAnsi" w:hAnsiTheme="minorHAnsi" w:cstheme="minorHAnsi"/>
                <w:kern w:val="2"/>
                <w:sz w:val="21"/>
                <w:szCs w:val="21"/>
              </w:rPr>
              <w:t xml:space="preserve"> dien</w:t>
            </w:r>
            <w:r w:rsidR="00AE688A" w:rsidRPr="008933DE">
              <w:rPr>
                <w:rFonts w:asciiTheme="minorHAnsi" w:hAnsiTheme="minorHAnsi" w:cstheme="minorHAnsi"/>
                <w:kern w:val="2"/>
                <w:sz w:val="21"/>
                <w:szCs w:val="21"/>
              </w:rPr>
              <w:t>as</w:t>
            </w:r>
            <w:r w:rsidRPr="008933DE">
              <w:rPr>
                <w:rFonts w:asciiTheme="minorHAnsi" w:hAnsiTheme="minorHAnsi" w:cstheme="minorHAnsi"/>
                <w:kern w:val="2"/>
                <w:sz w:val="21"/>
                <w:szCs w:val="21"/>
              </w:rPr>
              <w:t xml:space="preserve"> nuo Pirkėjo pareikalavimo, jeigu netesybų suma nėra išskaitoma iš Tiekėjui mokėtinos sumos.</w:t>
            </w:r>
          </w:p>
        </w:tc>
      </w:tr>
      <w:tr w:rsidR="00027B83" w:rsidRPr="008933DE" w14:paraId="3BFD6DE4" w14:textId="77777777">
        <w:trPr>
          <w:trHeight w:val="300"/>
        </w:trPr>
        <w:tc>
          <w:tcPr>
            <w:tcW w:w="3094" w:type="dxa"/>
            <w:gridSpan w:val="2"/>
          </w:tcPr>
          <w:p w14:paraId="413E797B"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9.3. Tiekėjui / Pirkėjui taikoma bauda nutraukus Sutartį dėl esminio Sutarties pažeidimo ar nepagrįstai nutraukus Sutarties vykdymą ne Sutartyje nustatyta tvarka</w:t>
            </w:r>
          </w:p>
        </w:tc>
        <w:tc>
          <w:tcPr>
            <w:tcW w:w="6441" w:type="dxa"/>
            <w:gridSpan w:val="2"/>
          </w:tcPr>
          <w:p w14:paraId="1E68E0AC" w14:textId="1FA877BB" w:rsidR="00473EE5" w:rsidRPr="008933DE" w:rsidRDefault="00473EE5"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 xml:space="preserve">9.3.1. Nutraukus Sutartį dėl esminio Sutarties pažeidimo, mokama </w:t>
            </w:r>
            <w:r w:rsidR="00182FB9" w:rsidRPr="008933DE">
              <w:rPr>
                <w:rFonts w:asciiTheme="minorHAnsi" w:hAnsiTheme="minorHAnsi" w:cstheme="minorHAnsi"/>
                <w:kern w:val="2"/>
                <w:sz w:val="21"/>
                <w:szCs w:val="21"/>
              </w:rPr>
              <w:t>1 000,00 Eur (vieno tūkstančio</w:t>
            </w:r>
            <w:r w:rsidRPr="008933DE">
              <w:rPr>
                <w:rFonts w:asciiTheme="minorHAnsi" w:hAnsiTheme="minorHAnsi" w:cstheme="minorHAnsi"/>
                <w:kern w:val="2"/>
                <w:sz w:val="21"/>
                <w:szCs w:val="21"/>
              </w:rPr>
              <w:t xml:space="preserve"> Eur</w:t>
            </w:r>
            <w:r w:rsidR="00182FB9" w:rsidRPr="008933DE">
              <w:rPr>
                <w:rFonts w:asciiTheme="minorHAnsi" w:hAnsiTheme="minorHAnsi" w:cstheme="minorHAnsi"/>
                <w:kern w:val="2"/>
                <w:sz w:val="21"/>
                <w:szCs w:val="21"/>
              </w:rPr>
              <w:t>)</w:t>
            </w:r>
            <w:r w:rsidRPr="008933DE">
              <w:rPr>
                <w:rFonts w:asciiTheme="minorHAnsi" w:hAnsiTheme="minorHAnsi" w:cstheme="minorHAnsi"/>
                <w:kern w:val="2"/>
                <w:sz w:val="21"/>
                <w:szCs w:val="21"/>
              </w:rPr>
              <w:t xml:space="preserve"> dydžio bauda.</w:t>
            </w:r>
          </w:p>
          <w:p w14:paraId="6AAAF81D" w14:textId="705C4AA4" w:rsidR="00027B83" w:rsidRPr="008933DE" w:rsidRDefault="00473EE5"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 xml:space="preserve">9.3.2. Nepagrįstai nutraukus Sutarties vykdymą ne Sutartyje nustatyta tvarka, mokama </w:t>
            </w:r>
            <w:r w:rsidR="00182FB9" w:rsidRPr="008933DE">
              <w:rPr>
                <w:rFonts w:asciiTheme="minorHAnsi" w:hAnsiTheme="minorHAnsi" w:cstheme="minorHAnsi"/>
                <w:kern w:val="2"/>
                <w:sz w:val="21"/>
                <w:szCs w:val="21"/>
              </w:rPr>
              <w:t>10 (dešimties)</w:t>
            </w:r>
            <w:r w:rsidRPr="008933DE">
              <w:rPr>
                <w:rFonts w:asciiTheme="minorHAnsi" w:hAnsiTheme="minorHAnsi" w:cstheme="minorHAnsi"/>
                <w:kern w:val="2"/>
                <w:sz w:val="21"/>
                <w:szCs w:val="21"/>
              </w:rPr>
              <w:t xml:space="preserve"> procentų dydžio bauda nuo Pradinės Sutarties vertės, nurodytos Specialiųjų sąlygų 5.2 punkte.</w:t>
            </w:r>
          </w:p>
        </w:tc>
      </w:tr>
      <w:tr w:rsidR="00027B83" w:rsidRPr="008933DE" w14:paraId="0149B53E" w14:textId="77777777">
        <w:trPr>
          <w:trHeight w:val="300"/>
        </w:trPr>
        <w:tc>
          <w:tcPr>
            <w:tcW w:w="3094" w:type="dxa"/>
            <w:gridSpan w:val="2"/>
          </w:tcPr>
          <w:p w14:paraId="046D9940"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 xml:space="preserve">9.4. Tiekėjui taikoma bauda dėl esamų subtiekėjų ar specialistų pakeitimo / naujų subtiekėjų pasitelkimo nesilaikant Bendrosiose sąlygose nurodytos </w:t>
            </w:r>
            <w:r w:rsidRPr="008933DE">
              <w:rPr>
                <w:rFonts w:asciiTheme="minorHAnsi" w:hAnsiTheme="minorHAnsi" w:cstheme="minorHAnsi"/>
                <w:b/>
                <w:kern w:val="2"/>
                <w:sz w:val="21"/>
                <w:szCs w:val="21"/>
              </w:rPr>
              <w:lastRenderedPageBreak/>
              <w:t>subtiekėjų ir (ar) specialistų keitimo tvarkos</w:t>
            </w:r>
          </w:p>
        </w:tc>
        <w:tc>
          <w:tcPr>
            <w:tcW w:w="6441" w:type="dxa"/>
            <w:gridSpan w:val="2"/>
          </w:tcPr>
          <w:p w14:paraId="38D5E89E" w14:textId="02875D5A" w:rsidR="00027B83" w:rsidRPr="008933DE" w:rsidRDefault="00182FB9" w:rsidP="00B5266F">
            <w:pPr>
              <w:jc w:val="both"/>
              <w:rPr>
                <w:rFonts w:asciiTheme="minorHAnsi" w:hAnsiTheme="minorHAnsi" w:cstheme="minorHAnsi"/>
                <w:kern w:val="2"/>
                <w:sz w:val="21"/>
                <w:szCs w:val="21"/>
              </w:rPr>
            </w:pPr>
            <w:r w:rsidRPr="008933DE">
              <w:rPr>
                <w:rFonts w:asciiTheme="minorHAnsi" w:hAnsiTheme="minorHAnsi" w:cstheme="minorHAnsi"/>
                <w:color w:val="000000"/>
                <w:kern w:val="2"/>
                <w:sz w:val="21"/>
                <w:szCs w:val="21"/>
              </w:rPr>
              <w:lastRenderedPageBreak/>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027B83" w:rsidRPr="008933DE" w14:paraId="170F3972" w14:textId="77777777">
        <w:trPr>
          <w:trHeight w:val="300"/>
        </w:trPr>
        <w:tc>
          <w:tcPr>
            <w:tcW w:w="3094" w:type="dxa"/>
            <w:gridSpan w:val="2"/>
          </w:tcPr>
          <w:p w14:paraId="03BAB5B6"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9.5. Tiekėjui taikomos baudos dėl aplinkosauginių ir (arba) socialinių kriterijų nesilaikymo</w:t>
            </w:r>
          </w:p>
        </w:tc>
        <w:tc>
          <w:tcPr>
            <w:tcW w:w="6441" w:type="dxa"/>
            <w:gridSpan w:val="2"/>
          </w:tcPr>
          <w:p w14:paraId="0A8B24CB" w14:textId="655DCF52" w:rsidR="00027B83" w:rsidRPr="008933DE" w:rsidRDefault="00C62551" w:rsidP="00B5266F">
            <w:pPr>
              <w:jc w:val="both"/>
              <w:rPr>
                <w:rFonts w:asciiTheme="minorHAnsi" w:hAnsiTheme="minorHAnsi" w:cstheme="minorHAnsi"/>
                <w:color w:val="4472C4"/>
                <w:kern w:val="2"/>
                <w:sz w:val="21"/>
                <w:szCs w:val="21"/>
              </w:rPr>
            </w:pPr>
            <w:r w:rsidRPr="008933DE">
              <w:rPr>
                <w:rFonts w:asciiTheme="minorHAnsi" w:hAnsiTheme="minorHAnsi" w:cstheme="minorHAnsi"/>
                <w:kern w:val="2"/>
                <w:sz w:val="21"/>
                <w:szCs w:val="21"/>
              </w:rPr>
              <w:t>Jei Tiekėjas nesilaiko viešojo Prekių pirkimo dokumentuose nustatytų aplinkosauginių reikalavimų ir (ar) neturi aplinkosauginių reikalavimų laikymąsi patvirtinančių dokumentų, Pirkėjas turi teisę Teikėjui taikyti 1000,00 Eur (vieno tūkstančio eurų) dydžio baudą. Antrą kartą nustačius šiame Sutarties punkte nurodytą pažeidimą, tai laikoma esminiu Sutarties pažeidimu.</w:t>
            </w:r>
          </w:p>
        </w:tc>
      </w:tr>
      <w:tr w:rsidR="00027B83" w:rsidRPr="008933DE" w14:paraId="5DC1947D" w14:textId="77777777">
        <w:trPr>
          <w:trHeight w:val="300"/>
        </w:trPr>
        <w:tc>
          <w:tcPr>
            <w:tcW w:w="3094" w:type="dxa"/>
            <w:gridSpan w:val="2"/>
          </w:tcPr>
          <w:p w14:paraId="3E1B78A5"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9.6. Tiekėjui / Pirkėjui taikoma bauda dėl konfidencialumo reikalavimų nesilaikymo</w:t>
            </w:r>
          </w:p>
        </w:tc>
        <w:tc>
          <w:tcPr>
            <w:tcW w:w="6441" w:type="dxa"/>
            <w:gridSpan w:val="2"/>
          </w:tcPr>
          <w:p w14:paraId="2F3DC547" w14:textId="77777777" w:rsidR="000004E0" w:rsidRPr="008933DE" w:rsidRDefault="000004E0"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6FC5F501" w14:textId="77777777" w:rsidR="000004E0" w:rsidRPr="008933DE" w:rsidRDefault="000004E0" w:rsidP="00B5266F">
            <w:pPr>
              <w:jc w:val="both"/>
              <w:rPr>
                <w:rFonts w:asciiTheme="minorHAnsi" w:hAnsiTheme="minorHAnsi" w:cstheme="minorHAnsi"/>
                <w:kern w:val="2"/>
                <w:sz w:val="21"/>
                <w:szCs w:val="21"/>
              </w:rPr>
            </w:pPr>
          </w:p>
          <w:p w14:paraId="029308B4" w14:textId="1835AAD7" w:rsidR="00027B83" w:rsidRPr="008933DE" w:rsidRDefault="00027B83" w:rsidP="00B5266F">
            <w:pPr>
              <w:jc w:val="both"/>
              <w:rPr>
                <w:rFonts w:asciiTheme="minorHAnsi" w:hAnsiTheme="minorHAnsi" w:cstheme="minorHAnsi"/>
                <w:color w:val="4472C4"/>
                <w:kern w:val="2"/>
                <w:sz w:val="21"/>
                <w:szCs w:val="21"/>
              </w:rPr>
            </w:pPr>
          </w:p>
        </w:tc>
      </w:tr>
      <w:tr w:rsidR="00027B83" w:rsidRPr="008933DE" w14:paraId="00F0F6AD" w14:textId="77777777">
        <w:trPr>
          <w:trHeight w:val="300"/>
        </w:trPr>
        <w:tc>
          <w:tcPr>
            <w:tcW w:w="3094" w:type="dxa"/>
            <w:gridSpan w:val="2"/>
          </w:tcPr>
          <w:p w14:paraId="666A7AF8"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 xml:space="preserve">9.7. Tiekėjui taikomos netesybos dėl pirkimo dokumentuose nustatytų kokybinių kriterijų </w:t>
            </w:r>
            <w:proofErr w:type="spellStart"/>
            <w:r w:rsidRPr="008933DE">
              <w:rPr>
                <w:rFonts w:asciiTheme="minorHAnsi" w:hAnsiTheme="minorHAnsi" w:cstheme="minorHAnsi"/>
                <w:b/>
                <w:kern w:val="2"/>
                <w:sz w:val="21"/>
                <w:szCs w:val="21"/>
              </w:rPr>
              <w:t>nepasiekimo</w:t>
            </w:r>
            <w:proofErr w:type="spellEnd"/>
            <w:r w:rsidRPr="008933DE">
              <w:rPr>
                <w:rFonts w:asciiTheme="minorHAnsi" w:hAnsiTheme="minorHAnsi" w:cstheme="minorHAnsi"/>
                <w:b/>
                <w:kern w:val="2"/>
                <w:sz w:val="21"/>
                <w:szCs w:val="21"/>
              </w:rPr>
              <w:t xml:space="preserve"> Sutarties vykdymo metu</w:t>
            </w:r>
          </w:p>
        </w:tc>
        <w:tc>
          <w:tcPr>
            <w:tcW w:w="6441" w:type="dxa"/>
            <w:gridSpan w:val="2"/>
          </w:tcPr>
          <w:p w14:paraId="634C480A" w14:textId="6B939338" w:rsidR="00B91F6F" w:rsidRPr="008933DE" w:rsidRDefault="006E4689" w:rsidP="00B91F6F">
            <w:pPr>
              <w:jc w:val="both"/>
              <w:rPr>
                <w:rFonts w:asciiTheme="minorHAnsi" w:hAnsiTheme="minorHAnsi" w:cstheme="minorHAnsi"/>
                <w:color w:val="4472C4"/>
                <w:kern w:val="2"/>
                <w:sz w:val="21"/>
                <w:szCs w:val="21"/>
              </w:rPr>
            </w:pPr>
            <w:r w:rsidRPr="008933DE">
              <w:rPr>
                <w:rFonts w:asciiTheme="minorHAnsi" w:hAnsiTheme="minorHAnsi" w:cstheme="minorHAnsi"/>
                <w:sz w:val="21"/>
                <w:szCs w:val="21"/>
              </w:rPr>
              <w:t xml:space="preserve">Netaikoma </w:t>
            </w:r>
          </w:p>
          <w:p w14:paraId="0E5C2B2C" w14:textId="5DE7A9E9" w:rsidR="00027B83" w:rsidRPr="008933DE" w:rsidRDefault="00027B83" w:rsidP="00B5266F">
            <w:pPr>
              <w:jc w:val="both"/>
              <w:rPr>
                <w:rFonts w:asciiTheme="minorHAnsi" w:hAnsiTheme="minorHAnsi" w:cstheme="minorHAnsi"/>
                <w:color w:val="4472C4"/>
                <w:kern w:val="2"/>
                <w:sz w:val="21"/>
                <w:szCs w:val="21"/>
              </w:rPr>
            </w:pPr>
          </w:p>
        </w:tc>
      </w:tr>
      <w:tr w:rsidR="00027B83" w:rsidRPr="008933DE" w14:paraId="16700F0D" w14:textId="77777777" w:rsidTr="00B91F6F">
        <w:trPr>
          <w:trHeight w:val="1130"/>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 xml:space="preserve">9.8. Tiekėjui taikomos netesybos dėl Sutarties įvykdymo užtikrinimo </w:t>
            </w:r>
            <w:r w:rsidRPr="008933DE">
              <w:rPr>
                <w:rFonts w:asciiTheme="minorHAnsi" w:hAnsiTheme="minorHAnsi" w:cstheme="minorHAnsi"/>
                <w:b/>
                <w:bCs/>
                <w:sz w:val="21"/>
                <w:szCs w:val="21"/>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FFCF5D7" w14:textId="31A6BF56" w:rsidR="00027B83" w:rsidRPr="008933DE" w:rsidRDefault="008E64AB"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tc>
      </w:tr>
      <w:tr w:rsidR="00027B83" w:rsidRPr="008933DE" w14:paraId="1BAC79D9" w14:textId="77777777">
        <w:trPr>
          <w:trHeight w:val="300"/>
        </w:trPr>
        <w:tc>
          <w:tcPr>
            <w:tcW w:w="3094" w:type="dxa"/>
            <w:gridSpan w:val="2"/>
          </w:tcPr>
          <w:p w14:paraId="63FE264F" w14:textId="77777777" w:rsidR="00027B83" w:rsidRPr="008933DE" w:rsidRDefault="000B0897">
            <w:pPr>
              <w:rPr>
                <w:rFonts w:asciiTheme="minorHAnsi" w:hAnsiTheme="minorHAnsi" w:cstheme="minorHAnsi"/>
                <w:b/>
                <w:bCs/>
                <w:kern w:val="2"/>
                <w:sz w:val="21"/>
                <w:szCs w:val="21"/>
              </w:rPr>
            </w:pPr>
            <w:r w:rsidRPr="008933DE">
              <w:rPr>
                <w:rFonts w:asciiTheme="minorHAnsi" w:hAnsiTheme="minorHAnsi" w:cstheme="minorHAnsi"/>
                <w:b/>
                <w:bCs/>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1CC09E" w14:textId="77777777" w:rsidR="00522C2D" w:rsidRPr="008933DE" w:rsidRDefault="00522C2D"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0EBD9FEA" w14:textId="7E3A24C7" w:rsidR="00027B83" w:rsidRPr="008933DE" w:rsidRDefault="00027B83" w:rsidP="00B5266F">
            <w:pPr>
              <w:jc w:val="both"/>
              <w:rPr>
                <w:rFonts w:asciiTheme="minorHAnsi" w:hAnsiTheme="minorHAnsi" w:cstheme="minorHAnsi"/>
                <w:color w:val="4472C4"/>
                <w:kern w:val="2"/>
                <w:sz w:val="21"/>
                <w:szCs w:val="21"/>
              </w:rPr>
            </w:pPr>
          </w:p>
        </w:tc>
      </w:tr>
      <w:tr w:rsidR="00027B83" w:rsidRPr="008933DE" w14:paraId="4D57BC1E" w14:textId="77777777">
        <w:trPr>
          <w:trHeight w:val="300"/>
        </w:trPr>
        <w:tc>
          <w:tcPr>
            <w:tcW w:w="3094" w:type="dxa"/>
            <w:gridSpan w:val="2"/>
          </w:tcPr>
          <w:p w14:paraId="42CB4942" w14:textId="77777777" w:rsidR="00027B83" w:rsidRPr="008933DE" w:rsidRDefault="000B0897">
            <w:pPr>
              <w:rPr>
                <w:rFonts w:asciiTheme="minorHAnsi" w:hAnsiTheme="minorHAnsi" w:cstheme="minorHAnsi"/>
                <w:b/>
                <w:kern w:val="2"/>
                <w:sz w:val="21"/>
                <w:szCs w:val="21"/>
                <w:lang w:val="en-US"/>
              </w:rPr>
            </w:pPr>
            <w:r w:rsidRPr="008933DE">
              <w:rPr>
                <w:rFonts w:asciiTheme="minorHAnsi" w:hAnsiTheme="minorHAnsi" w:cstheme="minorHAnsi"/>
                <w:b/>
                <w:kern w:val="2"/>
                <w:sz w:val="21"/>
                <w:szCs w:val="21"/>
                <w:lang w:val="en-US"/>
              </w:rPr>
              <w:t xml:space="preserve">9.9. </w:t>
            </w:r>
            <w:r w:rsidRPr="008933DE">
              <w:rPr>
                <w:rFonts w:asciiTheme="minorHAnsi" w:hAnsiTheme="minorHAnsi" w:cstheme="minorHAnsi"/>
                <w:b/>
                <w:kern w:val="2"/>
                <w:sz w:val="21"/>
                <w:szCs w:val="21"/>
              </w:rPr>
              <w:t>Kitos netesybos</w:t>
            </w:r>
          </w:p>
        </w:tc>
        <w:tc>
          <w:tcPr>
            <w:tcW w:w="6441" w:type="dxa"/>
            <w:gridSpan w:val="2"/>
          </w:tcPr>
          <w:p w14:paraId="0BC63123" w14:textId="17A1F4F6" w:rsidR="00027B83" w:rsidRPr="008933DE" w:rsidRDefault="00027B83" w:rsidP="00B5266F">
            <w:pPr>
              <w:jc w:val="both"/>
              <w:rPr>
                <w:rFonts w:asciiTheme="minorHAnsi" w:hAnsiTheme="minorHAnsi" w:cstheme="minorHAnsi"/>
                <w:color w:val="4472C4"/>
                <w:kern w:val="2"/>
                <w:sz w:val="21"/>
                <w:szCs w:val="21"/>
              </w:rPr>
            </w:pPr>
          </w:p>
        </w:tc>
      </w:tr>
      <w:tr w:rsidR="00027B83" w:rsidRPr="008933DE" w14:paraId="4928E1D4" w14:textId="77777777">
        <w:trPr>
          <w:trHeight w:val="300"/>
        </w:trPr>
        <w:tc>
          <w:tcPr>
            <w:tcW w:w="9535" w:type="dxa"/>
            <w:gridSpan w:val="4"/>
          </w:tcPr>
          <w:p w14:paraId="39D8B1C7" w14:textId="77777777" w:rsidR="00027B83" w:rsidRPr="008933DE" w:rsidRDefault="000B0897" w:rsidP="004E5FD8">
            <w:pPr>
              <w:jc w:val="center"/>
              <w:rPr>
                <w:rFonts w:asciiTheme="minorHAnsi" w:hAnsiTheme="minorHAnsi" w:cstheme="minorHAnsi"/>
                <w:color w:val="4472C4"/>
                <w:kern w:val="2"/>
                <w:sz w:val="21"/>
                <w:szCs w:val="21"/>
              </w:rPr>
            </w:pPr>
            <w:r w:rsidRPr="008933DE">
              <w:rPr>
                <w:rFonts w:asciiTheme="minorHAnsi" w:hAnsiTheme="minorHAnsi" w:cstheme="minorHAnsi"/>
                <w:b/>
                <w:kern w:val="2"/>
                <w:sz w:val="21"/>
                <w:szCs w:val="21"/>
              </w:rPr>
              <w:t>10. ESMINĖS SUTARTIES SĄLYGOS</w:t>
            </w:r>
          </w:p>
        </w:tc>
      </w:tr>
      <w:tr w:rsidR="00027B83" w:rsidRPr="008933DE" w14:paraId="5223081C" w14:textId="77777777">
        <w:trPr>
          <w:trHeight w:val="300"/>
        </w:trPr>
        <w:tc>
          <w:tcPr>
            <w:tcW w:w="3094" w:type="dxa"/>
            <w:gridSpan w:val="2"/>
          </w:tcPr>
          <w:p w14:paraId="406C673E" w14:textId="77777777" w:rsidR="00027B83" w:rsidRPr="008933DE" w:rsidRDefault="000B0897">
            <w:pPr>
              <w:rPr>
                <w:rFonts w:asciiTheme="minorHAnsi" w:hAnsiTheme="minorHAnsi" w:cstheme="minorHAnsi"/>
                <w:b/>
                <w:kern w:val="2"/>
                <w:sz w:val="21"/>
                <w:szCs w:val="21"/>
                <w:lang w:val="en-US"/>
              </w:rPr>
            </w:pPr>
            <w:r w:rsidRPr="008933DE">
              <w:rPr>
                <w:rFonts w:asciiTheme="minorHAnsi" w:hAnsiTheme="minorHAnsi" w:cstheme="minorHAnsi"/>
                <w:b/>
                <w:kern w:val="2"/>
                <w:sz w:val="21"/>
                <w:szCs w:val="21"/>
                <w:lang w:val="en-US"/>
              </w:rPr>
              <w:t xml:space="preserve">10.1. </w:t>
            </w:r>
            <w:r w:rsidRPr="008933DE">
              <w:rPr>
                <w:rFonts w:asciiTheme="minorHAnsi" w:hAnsiTheme="minorHAnsi" w:cstheme="minorHAnsi"/>
                <w:b/>
                <w:kern w:val="2"/>
                <w:sz w:val="21"/>
                <w:szCs w:val="21"/>
              </w:rPr>
              <w:t>Esminės Sutarties sąlygos</w:t>
            </w:r>
          </w:p>
        </w:tc>
        <w:tc>
          <w:tcPr>
            <w:tcW w:w="6441" w:type="dxa"/>
            <w:gridSpan w:val="2"/>
          </w:tcPr>
          <w:p w14:paraId="1BB38C88" w14:textId="1E2F710F" w:rsidR="00027B83" w:rsidRPr="008933DE" w:rsidRDefault="001C1A8F" w:rsidP="00B5266F">
            <w:pPr>
              <w:jc w:val="both"/>
              <w:rPr>
                <w:rFonts w:asciiTheme="minorHAnsi" w:hAnsiTheme="minorHAnsi" w:cstheme="minorHAnsi"/>
                <w:color w:val="4472C4"/>
                <w:kern w:val="2"/>
                <w:sz w:val="21"/>
                <w:szCs w:val="21"/>
              </w:rPr>
            </w:pPr>
            <w:r w:rsidRPr="008933DE">
              <w:rPr>
                <w:rFonts w:asciiTheme="minorHAnsi" w:hAnsiTheme="minorHAnsi" w:cstheme="minorHAnsi"/>
                <w:kern w:val="2"/>
                <w:sz w:val="21"/>
                <w:szCs w:val="21"/>
              </w:rPr>
              <w:t>Paslaugų teikimo terminai, nurodyti Techninėje specifikacijoje</w:t>
            </w:r>
          </w:p>
        </w:tc>
      </w:tr>
      <w:tr w:rsidR="009330F6" w:rsidRPr="008933DE" w14:paraId="6DECB99E" w14:textId="77777777">
        <w:trPr>
          <w:trHeight w:val="300"/>
        </w:trPr>
        <w:tc>
          <w:tcPr>
            <w:tcW w:w="3094" w:type="dxa"/>
            <w:gridSpan w:val="2"/>
          </w:tcPr>
          <w:p w14:paraId="5C4BE89B" w14:textId="3DAD6274" w:rsidR="009330F6" w:rsidRPr="008933DE" w:rsidRDefault="00B36E5D">
            <w:pPr>
              <w:rPr>
                <w:rFonts w:asciiTheme="minorHAnsi" w:hAnsiTheme="minorHAnsi" w:cstheme="minorHAnsi"/>
                <w:b/>
                <w:kern w:val="2"/>
                <w:sz w:val="21"/>
                <w:szCs w:val="21"/>
                <w:lang w:val="en-US"/>
              </w:rPr>
            </w:pPr>
            <w:r w:rsidRPr="008933DE">
              <w:rPr>
                <w:rFonts w:asciiTheme="minorHAnsi" w:hAnsiTheme="minorHAnsi" w:cstheme="minorHAnsi"/>
                <w:b/>
                <w:kern w:val="2"/>
                <w:sz w:val="21"/>
                <w:szCs w:val="21"/>
                <w:lang w:val="en-US"/>
              </w:rPr>
              <w:t>10.</w:t>
            </w:r>
            <w:r w:rsidRPr="008933DE">
              <w:rPr>
                <w:rFonts w:asciiTheme="minorHAnsi" w:hAnsiTheme="minorHAnsi" w:cstheme="minorHAnsi"/>
                <w:b/>
                <w:kern w:val="2"/>
                <w:sz w:val="21"/>
                <w:szCs w:val="21"/>
              </w:rPr>
              <w:t>2. Dideli arba nuolatiniai esminės Sutarties sąlygos vykdymo trūkumai</w:t>
            </w:r>
          </w:p>
        </w:tc>
        <w:tc>
          <w:tcPr>
            <w:tcW w:w="6441" w:type="dxa"/>
            <w:gridSpan w:val="2"/>
          </w:tcPr>
          <w:p w14:paraId="3A01BCA7" w14:textId="0B07709E" w:rsidR="00CD70B0" w:rsidRPr="008933DE" w:rsidRDefault="00080B75" w:rsidP="00CD70B0">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 xml:space="preserve">Netaikoma </w:t>
            </w:r>
          </w:p>
          <w:p w14:paraId="672768CF" w14:textId="4F77ABEF" w:rsidR="009330F6" w:rsidRPr="008933DE" w:rsidRDefault="009330F6" w:rsidP="00B5266F">
            <w:pPr>
              <w:jc w:val="both"/>
              <w:rPr>
                <w:rFonts w:asciiTheme="minorHAnsi" w:hAnsiTheme="minorHAnsi" w:cstheme="minorHAnsi"/>
                <w:kern w:val="2"/>
                <w:sz w:val="21"/>
                <w:szCs w:val="21"/>
              </w:rPr>
            </w:pPr>
          </w:p>
        </w:tc>
      </w:tr>
      <w:tr w:rsidR="00027B83" w:rsidRPr="008933DE" w14:paraId="4AFCC26D" w14:textId="77777777">
        <w:trPr>
          <w:trHeight w:val="300"/>
        </w:trPr>
        <w:tc>
          <w:tcPr>
            <w:tcW w:w="9535" w:type="dxa"/>
            <w:gridSpan w:val="4"/>
          </w:tcPr>
          <w:p w14:paraId="24FAF7AF" w14:textId="77777777" w:rsidR="00027B83" w:rsidRPr="008933DE" w:rsidRDefault="000B0897" w:rsidP="004E5FD8">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11. SUTARTIES GALIOJIMAS IR KEITIMAS</w:t>
            </w:r>
          </w:p>
        </w:tc>
      </w:tr>
      <w:tr w:rsidR="00027B83" w:rsidRPr="008933DE" w14:paraId="23DBBEAE" w14:textId="77777777">
        <w:trPr>
          <w:trHeight w:val="300"/>
        </w:trPr>
        <w:tc>
          <w:tcPr>
            <w:tcW w:w="3094" w:type="dxa"/>
            <w:gridSpan w:val="2"/>
          </w:tcPr>
          <w:p w14:paraId="5DBB9EDF"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sz w:val="21"/>
                <w:szCs w:val="21"/>
              </w:rPr>
              <w:t>11.1. Sutarties sudarymas ir įsigaliojimas</w:t>
            </w:r>
          </w:p>
        </w:tc>
        <w:tc>
          <w:tcPr>
            <w:tcW w:w="6441" w:type="dxa"/>
            <w:gridSpan w:val="2"/>
          </w:tcPr>
          <w:p w14:paraId="08EDD914" w14:textId="77777777" w:rsidR="00FA35A0" w:rsidRPr="008933DE" w:rsidRDefault="00FA35A0" w:rsidP="00FA35A0">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Ši Sutartis laikoma sudaryta ir įsigalioja nuo Sutarties pasirašymo dienos (antrosios Šalies pasirašymo dieną).</w:t>
            </w:r>
          </w:p>
          <w:p w14:paraId="27A9457E" w14:textId="3145B70F" w:rsidR="00027B83" w:rsidRPr="008933DE" w:rsidRDefault="00FA35A0" w:rsidP="00FA35A0">
            <w:pPr>
              <w:jc w:val="both"/>
              <w:rPr>
                <w:rFonts w:asciiTheme="minorHAnsi" w:hAnsiTheme="minorHAnsi" w:cstheme="minorHAnsi"/>
                <w:color w:val="4472C4"/>
                <w:kern w:val="2"/>
                <w:sz w:val="21"/>
                <w:szCs w:val="21"/>
              </w:rPr>
            </w:pPr>
            <w:r w:rsidRPr="008933DE">
              <w:rPr>
                <w:rFonts w:asciiTheme="minorHAnsi" w:hAnsiTheme="minorHAnsi" w:cstheme="minorHAnsi"/>
                <w:kern w:val="2"/>
                <w:sz w:val="21"/>
                <w:szCs w:val="21"/>
              </w:rPr>
              <w:t>Sutartis galioja iki visiško sutartinių prievolių įvykdymo. Paslaug</w:t>
            </w:r>
            <w:r w:rsidR="0013318B" w:rsidRPr="008933DE">
              <w:rPr>
                <w:rFonts w:asciiTheme="minorHAnsi" w:hAnsiTheme="minorHAnsi" w:cstheme="minorHAnsi"/>
                <w:kern w:val="2"/>
                <w:sz w:val="21"/>
                <w:szCs w:val="21"/>
              </w:rPr>
              <w:t>ų teikimo trukmė – 12 (dvylika) mėnesių.</w:t>
            </w:r>
          </w:p>
        </w:tc>
      </w:tr>
      <w:tr w:rsidR="00027B83" w:rsidRPr="008933DE" w14:paraId="77B04729" w14:textId="77777777">
        <w:trPr>
          <w:trHeight w:val="300"/>
        </w:trPr>
        <w:tc>
          <w:tcPr>
            <w:tcW w:w="3094" w:type="dxa"/>
            <w:gridSpan w:val="2"/>
          </w:tcPr>
          <w:p w14:paraId="402ECCC3"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11.2. Sutarties galiojimo termino pratęsimas</w:t>
            </w:r>
          </w:p>
        </w:tc>
        <w:tc>
          <w:tcPr>
            <w:tcW w:w="6441" w:type="dxa"/>
            <w:gridSpan w:val="2"/>
          </w:tcPr>
          <w:p w14:paraId="5E722D7A" w14:textId="77777777"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Netaikoma</w:t>
            </w:r>
          </w:p>
          <w:p w14:paraId="21E20A42" w14:textId="026BD331" w:rsidR="00027B83" w:rsidRPr="008933DE" w:rsidRDefault="00027B83" w:rsidP="00B5266F">
            <w:pPr>
              <w:jc w:val="both"/>
              <w:rPr>
                <w:rFonts w:asciiTheme="minorHAnsi" w:hAnsiTheme="minorHAnsi" w:cstheme="minorHAnsi"/>
                <w:kern w:val="2"/>
                <w:sz w:val="21"/>
                <w:szCs w:val="21"/>
              </w:rPr>
            </w:pPr>
          </w:p>
        </w:tc>
      </w:tr>
      <w:tr w:rsidR="00027B83" w:rsidRPr="008933DE" w14:paraId="5F7DFF04" w14:textId="77777777">
        <w:trPr>
          <w:trHeight w:val="300"/>
        </w:trPr>
        <w:tc>
          <w:tcPr>
            <w:tcW w:w="9535" w:type="dxa"/>
            <w:gridSpan w:val="4"/>
          </w:tcPr>
          <w:p w14:paraId="40A6F125" w14:textId="77777777" w:rsidR="00027B83" w:rsidRPr="008933DE" w:rsidRDefault="000B0897" w:rsidP="004E5FD8">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12. SUTARTIES NUTRAUKIMAS</w:t>
            </w:r>
          </w:p>
        </w:tc>
      </w:tr>
      <w:tr w:rsidR="00027B83" w:rsidRPr="008933DE"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1682FDB0" w:rsidR="00027B83" w:rsidRPr="008933DE" w:rsidRDefault="000B0897" w:rsidP="00B5266F">
            <w:pPr>
              <w:jc w:val="both"/>
              <w:rPr>
                <w:rFonts w:asciiTheme="minorHAnsi" w:hAnsiTheme="minorHAnsi" w:cstheme="minorHAnsi"/>
                <w:kern w:val="2"/>
                <w:sz w:val="21"/>
                <w:szCs w:val="21"/>
              </w:rPr>
            </w:pPr>
            <w:r w:rsidRPr="008933DE">
              <w:rPr>
                <w:rFonts w:asciiTheme="minorHAnsi" w:hAnsiTheme="minorHAnsi" w:cstheme="minorHAnsi"/>
                <w:kern w:val="2"/>
                <w:sz w:val="21"/>
                <w:szCs w:val="21"/>
              </w:rPr>
              <w:t>Sutartis gali būti nutraukiama rašytiniu Šalių susitarimu arba vienašališkai, Bendrosiose sąlygose nustatyta tvarka.</w:t>
            </w:r>
          </w:p>
        </w:tc>
      </w:tr>
      <w:tr w:rsidR="00027B83" w:rsidRPr="008933DE"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 xml:space="preserve">12.2. Esminiai Sutarties </w:t>
            </w:r>
            <w:r w:rsidRPr="008933DE">
              <w:rPr>
                <w:rFonts w:asciiTheme="minorHAnsi" w:hAnsiTheme="minorHAnsi" w:cstheme="minorHAnsi"/>
                <w:b/>
                <w:sz w:val="21"/>
                <w:szCs w:val="21"/>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48086F6" w14:textId="0778926D" w:rsidR="005C38CE" w:rsidRPr="008933DE" w:rsidRDefault="005C38CE" w:rsidP="00B5266F">
            <w:pPr>
              <w:jc w:val="both"/>
              <w:rPr>
                <w:rFonts w:asciiTheme="minorHAnsi" w:hAnsiTheme="minorHAnsi" w:cstheme="minorHAnsi"/>
                <w:sz w:val="21"/>
                <w:szCs w:val="21"/>
              </w:rPr>
            </w:pPr>
            <w:r w:rsidRPr="008933DE">
              <w:rPr>
                <w:rFonts w:asciiTheme="minorHAnsi" w:hAnsiTheme="minorHAnsi" w:cstheme="minorHAnsi"/>
                <w:sz w:val="21"/>
                <w:szCs w:val="21"/>
              </w:rPr>
              <w:t>12.2.1. jeigu Tiekėjas nevykdo prisiimtų įsipareigojimų už Sutartyje nustatytą Sutarties kainą;</w:t>
            </w:r>
          </w:p>
          <w:p w14:paraId="4AED83D7" w14:textId="3D457E42" w:rsidR="005C38CE" w:rsidRPr="008933DE" w:rsidRDefault="005C38CE" w:rsidP="00B5266F">
            <w:pPr>
              <w:jc w:val="both"/>
              <w:rPr>
                <w:rFonts w:asciiTheme="minorHAnsi" w:hAnsiTheme="minorHAnsi" w:cstheme="minorHAnsi"/>
                <w:sz w:val="21"/>
                <w:szCs w:val="21"/>
              </w:rPr>
            </w:pPr>
            <w:r w:rsidRPr="008933DE">
              <w:rPr>
                <w:rFonts w:asciiTheme="minorHAnsi" w:hAnsiTheme="minorHAnsi" w:cstheme="minorHAnsi"/>
                <w:sz w:val="21"/>
                <w:szCs w:val="21"/>
              </w:rPr>
              <w:t>12.2.</w:t>
            </w:r>
            <w:r w:rsidR="00CC7144" w:rsidRPr="008933DE">
              <w:rPr>
                <w:rFonts w:asciiTheme="minorHAnsi" w:hAnsiTheme="minorHAnsi" w:cstheme="minorHAnsi"/>
                <w:sz w:val="21"/>
                <w:szCs w:val="21"/>
              </w:rPr>
              <w:t>2</w:t>
            </w:r>
            <w:r w:rsidRPr="008933DE">
              <w:rPr>
                <w:rFonts w:asciiTheme="minorHAnsi" w:hAnsiTheme="minorHAnsi" w:cstheme="minorHAnsi"/>
                <w:sz w:val="21"/>
                <w:szCs w:val="21"/>
              </w:rPr>
              <w:t xml:space="preserve">. jeigu Tiekėjas nesilaiko Sutartyje nustatytų Paslaugų teikimo terminų 2 (du) kartus iš eilės arba vėluoja suteikti Paslaugas daugiau nei </w:t>
            </w:r>
            <w:r w:rsidR="00CC7144" w:rsidRPr="008933DE">
              <w:rPr>
                <w:rFonts w:asciiTheme="minorHAnsi" w:hAnsiTheme="minorHAnsi" w:cstheme="minorHAnsi"/>
                <w:sz w:val="21"/>
                <w:szCs w:val="21"/>
              </w:rPr>
              <w:t xml:space="preserve">10 (dešimt) darbo dienų </w:t>
            </w:r>
            <w:r w:rsidRPr="008933DE">
              <w:rPr>
                <w:rFonts w:asciiTheme="minorHAnsi" w:hAnsiTheme="minorHAnsi" w:cstheme="minorHAnsi"/>
                <w:sz w:val="21"/>
                <w:szCs w:val="21"/>
              </w:rPr>
              <w:t>nuo Sutartyje nustatyto Paslaugų suteikimo termino;</w:t>
            </w:r>
          </w:p>
          <w:p w14:paraId="14E7B2C3" w14:textId="50EB1AAE" w:rsidR="005C38CE" w:rsidRPr="008933DE" w:rsidRDefault="005C38CE" w:rsidP="00B5266F">
            <w:pPr>
              <w:jc w:val="both"/>
              <w:rPr>
                <w:rFonts w:asciiTheme="minorHAnsi" w:hAnsiTheme="minorHAnsi" w:cstheme="minorHAnsi"/>
                <w:sz w:val="21"/>
                <w:szCs w:val="21"/>
              </w:rPr>
            </w:pPr>
            <w:r w:rsidRPr="008933DE">
              <w:rPr>
                <w:rFonts w:asciiTheme="minorHAnsi" w:hAnsiTheme="minorHAnsi" w:cstheme="minorHAnsi"/>
                <w:sz w:val="21"/>
                <w:szCs w:val="21"/>
              </w:rPr>
              <w:lastRenderedPageBreak/>
              <w:t>12.2.</w:t>
            </w:r>
            <w:r w:rsidR="00CC7144" w:rsidRPr="008933DE">
              <w:rPr>
                <w:rFonts w:asciiTheme="minorHAnsi" w:hAnsiTheme="minorHAnsi" w:cstheme="minorHAnsi"/>
                <w:sz w:val="21"/>
                <w:szCs w:val="21"/>
              </w:rPr>
              <w:t>3</w:t>
            </w:r>
            <w:r w:rsidRPr="008933DE">
              <w:rPr>
                <w:rFonts w:asciiTheme="minorHAnsi" w:hAnsiTheme="minorHAnsi" w:cstheme="minorHAnsi"/>
                <w:sz w:val="21"/>
                <w:szCs w:val="21"/>
              </w:rPr>
              <w:t>. jeigu Tiekėjas pažeidžia Paslaugų suteikimo terminus ir priskaičiuotų netesybų už vėlavimą suma viršija 20 (dvidešimt) proc. Pradinės sutarties vertės;</w:t>
            </w:r>
          </w:p>
          <w:p w14:paraId="17C1ACA6" w14:textId="435AA2AB" w:rsidR="005C38CE" w:rsidRPr="008933DE" w:rsidRDefault="005C38CE" w:rsidP="00B5266F">
            <w:pPr>
              <w:jc w:val="both"/>
              <w:rPr>
                <w:rFonts w:asciiTheme="minorHAnsi" w:hAnsiTheme="minorHAnsi" w:cstheme="minorHAnsi"/>
                <w:sz w:val="21"/>
                <w:szCs w:val="21"/>
              </w:rPr>
            </w:pPr>
            <w:r w:rsidRPr="008933DE">
              <w:rPr>
                <w:rFonts w:asciiTheme="minorHAnsi" w:hAnsiTheme="minorHAnsi" w:cstheme="minorHAnsi"/>
                <w:sz w:val="21"/>
                <w:szCs w:val="21"/>
              </w:rPr>
              <w:t>12.2.</w:t>
            </w:r>
            <w:r w:rsidR="00CC7144" w:rsidRPr="008933DE">
              <w:rPr>
                <w:rFonts w:asciiTheme="minorHAnsi" w:hAnsiTheme="minorHAnsi" w:cstheme="minorHAnsi"/>
                <w:sz w:val="21"/>
                <w:szCs w:val="21"/>
              </w:rPr>
              <w:t>4</w:t>
            </w:r>
            <w:r w:rsidRPr="008933DE">
              <w:rPr>
                <w:rFonts w:asciiTheme="minorHAnsi" w:hAnsiTheme="minorHAnsi" w:cstheme="minorHAnsi"/>
                <w:sz w:val="21"/>
                <w:szCs w:val="21"/>
              </w:rPr>
              <w:t>. Tiekėjas pažeidžia Paslaugų suteikimo terminus ir dėl Paslaugų suteikimo vėlavimo Paslaugos tampa nebereikalingos;</w:t>
            </w:r>
          </w:p>
          <w:p w14:paraId="7C090C8E" w14:textId="54E83870" w:rsidR="005C38CE" w:rsidRPr="008933DE" w:rsidRDefault="005C38CE" w:rsidP="00B5266F">
            <w:pPr>
              <w:jc w:val="both"/>
              <w:rPr>
                <w:rFonts w:asciiTheme="minorHAnsi" w:hAnsiTheme="minorHAnsi" w:cstheme="minorHAnsi"/>
                <w:sz w:val="21"/>
                <w:szCs w:val="21"/>
              </w:rPr>
            </w:pPr>
            <w:r w:rsidRPr="008933DE">
              <w:rPr>
                <w:rFonts w:asciiTheme="minorHAnsi" w:hAnsiTheme="minorHAnsi" w:cstheme="minorHAnsi"/>
                <w:sz w:val="21"/>
                <w:szCs w:val="21"/>
              </w:rPr>
              <w:t>12.2.</w:t>
            </w:r>
            <w:r w:rsidR="00CC7144" w:rsidRPr="008933DE">
              <w:rPr>
                <w:rFonts w:asciiTheme="minorHAnsi" w:hAnsiTheme="minorHAnsi" w:cstheme="minorHAnsi"/>
                <w:sz w:val="21"/>
                <w:szCs w:val="21"/>
              </w:rPr>
              <w:t>5</w:t>
            </w:r>
            <w:r w:rsidRPr="008933DE">
              <w:rPr>
                <w:rFonts w:asciiTheme="minorHAnsi" w:hAnsiTheme="minorHAnsi" w:cstheme="minorHAnsi"/>
                <w:sz w:val="21"/>
                <w:szCs w:val="21"/>
              </w:rPr>
              <w:t>. Tiekėjas daugiau kaip 2 (du) kartus suteikia Paslaugas, kurios neatitinka Sutartyje ir (ar) įstatymuose nustatytų reikalavimų Paslaugoms;</w:t>
            </w:r>
          </w:p>
          <w:p w14:paraId="0233A2E5" w14:textId="41D8B978" w:rsidR="005C38CE" w:rsidRPr="008933DE" w:rsidRDefault="005C38CE" w:rsidP="00B5266F">
            <w:pPr>
              <w:jc w:val="both"/>
              <w:rPr>
                <w:rFonts w:asciiTheme="minorHAnsi" w:hAnsiTheme="minorHAnsi" w:cstheme="minorHAnsi"/>
                <w:sz w:val="21"/>
                <w:szCs w:val="21"/>
              </w:rPr>
            </w:pPr>
            <w:r w:rsidRPr="008933DE">
              <w:rPr>
                <w:rFonts w:asciiTheme="minorHAnsi" w:hAnsiTheme="minorHAnsi" w:cstheme="minorHAnsi"/>
                <w:sz w:val="21"/>
                <w:szCs w:val="21"/>
              </w:rPr>
              <w:t>12.2.</w:t>
            </w:r>
            <w:r w:rsidR="00CC7144" w:rsidRPr="008933DE">
              <w:rPr>
                <w:rFonts w:asciiTheme="minorHAnsi" w:hAnsiTheme="minorHAnsi" w:cstheme="minorHAnsi"/>
                <w:sz w:val="21"/>
                <w:szCs w:val="21"/>
              </w:rPr>
              <w:t>6</w:t>
            </w:r>
            <w:r w:rsidRPr="008933DE">
              <w:rPr>
                <w:rFonts w:asciiTheme="minorHAnsi" w:hAnsiTheme="minorHAnsi" w:cstheme="minorHAnsi"/>
                <w:sz w:val="21"/>
                <w:szCs w:val="21"/>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ECCC8E" w14:textId="43FD9260" w:rsidR="00CC7144" w:rsidRPr="008933DE" w:rsidRDefault="00CC7144" w:rsidP="00B5266F">
            <w:pPr>
              <w:jc w:val="both"/>
              <w:rPr>
                <w:rFonts w:asciiTheme="minorHAnsi" w:hAnsiTheme="minorHAnsi" w:cstheme="minorHAnsi"/>
                <w:sz w:val="21"/>
                <w:szCs w:val="21"/>
              </w:rPr>
            </w:pPr>
            <w:r w:rsidRPr="008933DE">
              <w:rPr>
                <w:rFonts w:asciiTheme="minorHAnsi" w:hAnsiTheme="minorHAnsi" w:cstheme="minorHAnsi"/>
                <w:sz w:val="21"/>
                <w:szCs w:val="21"/>
              </w:rPr>
              <w:t>12.2.7. Jei nustatoma, kad Tiekėjas daugiau nei vieną kartą pakeitė esamą ar pasitelkė naują subtiekėją ir (ar) specialistą, nesilaikydamas Bendrosiose sutarties sąlygose nustatytos tvarkos;</w:t>
            </w:r>
          </w:p>
          <w:p w14:paraId="23100529" w14:textId="03B9ED73" w:rsidR="00027B83" w:rsidRPr="008933DE" w:rsidRDefault="00CC7144" w:rsidP="00B5266F">
            <w:pPr>
              <w:jc w:val="both"/>
              <w:rPr>
                <w:rFonts w:asciiTheme="minorHAnsi" w:eastAsia="Arial" w:hAnsiTheme="minorHAnsi" w:cstheme="minorHAnsi"/>
                <w:color w:val="FF0000"/>
                <w:kern w:val="2"/>
                <w:sz w:val="21"/>
                <w:szCs w:val="21"/>
              </w:rPr>
            </w:pPr>
            <w:r w:rsidRPr="008933DE">
              <w:rPr>
                <w:rFonts w:asciiTheme="minorHAnsi" w:hAnsiTheme="minorHAnsi" w:cstheme="minorHAnsi"/>
                <w:sz w:val="21"/>
                <w:szCs w:val="21"/>
              </w:rPr>
              <w:t>12.2.8. Jei nustatoma, kad Tiekėjas daugiau nei vieną kartą nesilaikė viešojo Paslaugų pirkimo dokumentuose nustatytų aplinkosauginių reikalavimų ir (ar) neturėjo aplinkosauginių reikalavimų laikymąsi patvirtinančių dokumentų.</w:t>
            </w:r>
          </w:p>
        </w:tc>
      </w:tr>
      <w:tr w:rsidR="00027B83" w:rsidRPr="008933DE" w14:paraId="28C1E6BE" w14:textId="77777777">
        <w:trPr>
          <w:trHeight w:val="300"/>
        </w:trPr>
        <w:tc>
          <w:tcPr>
            <w:tcW w:w="9535" w:type="dxa"/>
            <w:gridSpan w:val="4"/>
          </w:tcPr>
          <w:p w14:paraId="56702ED8" w14:textId="20345EAE" w:rsidR="00027B83" w:rsidRPr="008933DE" w:rsidRDefault="000B0897" w:rsidP="004E5FD8">
            <w:pPr>
              <w:jc w:val="center"/>
              <w:rPr>
                <w:rFonts w:asciiTheme="minorHAnsi" w:hAnsiTheme="minorHAnsi" w:cstheme="minorHAnsi"/>
                <w:kern w:val="2"/>
                <w:sz w:val="21"/>
                <w:szCs w:val="21"/>
              </w:rPr>
            </w:pPr>
            <w:r w:rsidRPr="008933DE">
              <w:rPr>
                <w:rFonts w:asciiTheme="minorHAnsi" w:hAnsiTheme="minorHAnsi" w:cstheme="minorHAnsi"/>
                <w:b/>
                <w:kern w:val="2"/>
                <w:sz w:val="21"/>
                <w:szCs w:val="21"/>
              </w:rPr>
              <w:lastRenderedPageBreak/>
              <w:t>13. APLINKOS APSAUGOS IR SOCIALINIAI KRITERIJAI</w:t>
            </w:r>
          </w:p>
        </w:tc>
      </w:tr>
      <w:tr w:rsidR="00027B83" w:rsidRPr="008933DE" w14:paraId="2FB478BB" w14:textId="77777777">
        <w:trPr>
          <w:trHeight w:val="300"/>
        </w:trPr>
        <w:tc>
          <w:tcPr>
            <w:tcW w:w="3058" w:type="dxa"/>
          </w:tcPr>
          <w:p w14:paraId="31BDCB6F"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 xml:space="preserve">13.1. Su perkamomis paslaugomis susiję  aplinkos apsaugos kriterijai </w:t>
            </w:r>
          </w:p>
        </w:tc>
        <w:tc>
          <w:tcPr>
            <w:tcW w:w="6477" w:type="dxa"/>
            <w:gridSpan w:val="3"/>
          </w:tcPr>
          <w:p w14:paraId="3FA3DBFE" w14:textId="4BD942A6" w:rsidR="00EF56EE" w:rsidRPr="008933DE" w:rsidRDefault="00EF56EE" w:rsidP="00EF56EE">
            <w:pPr>
              <w:jc w:val="both"/>
              <w:rPr>
                <w:rFonts w:asciiTheme="minorHAnsi" w:hAnsiTheme="minorHAnsi" w:cstheme="minorHAnsi"/>
                <w:color w:val="000000"/>
                <w:kern w:val="2"/>
                <w:sz w:val="21"/>
                <w:szCs w:val="21"/>
                <w:shd w:val="clear" w:color="auto" w:fill="FFFFFF"/>
              </w:rPr>
            </w:pPr>
            <w:r w:rsidRPr="008933DE">
              <w:rPr>
                <w:rFonts w:asciiTheme="minorHAnsi" w:hAnsiTheme="minorHAnsi" w:cstheme="minorHAnsi"/>
                <w:color w:val="000000"/>
                <w:kern w:val="2"/>
                <w:sz w:val="21"/>
                <w:szCs w:val="21"/>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w:t>
            </w:r>
            <w:r w:rsidR="00700EE9" w:rsidRPr="008933DE">
              <w:rPr>
                <w:rFonts w:asciiTheme="minorHAnsi" w:hAnsiTheme="minorHAnsi" w:cstheme="minorHAnsi"/>
                <w:color w:val="000000"/>
                <w:kern w:val="2"/>
                <w:sz w:val="21"/>
                <w:szCs w:val="21"/>
                <w:shd w:val="clear" w:color="auto" w:fill="FFFFFF"/>
              </w:rPr>
              <w:t>3</w:t>
            </w:r>
            <w:r w:rsidRPr="008933DE">
              <w:rPr>
                <w:rFonts w:asciiTheme="minorHAnsi" w:hAnsiTheme="minorHAnsi" w:cstheme="minorHAnsi"/>
                <w:color w:val="000000"/>
                <w:kern w:val="2"/>
                <w:sz w:val="21"/>
                <w:szCs w:val="21"/>
                <w:shd w:val="clear" w:color="auto" w:fill="FFFFFF"/>
              </w:rPr>
              <w:t xml:space="preserve"> papunkči</w:t>
            </w:r>
            <w:r w:rsidR="00700EE9" w:rsidRPr="008933DE">
              <w:rPr>
                <w:rFonts w:asciiTheme="minorHAnsi" w:hAnsiTheme="minorHAnsi" w:cstheme="minorHAnsi"/>
                <w:color w:val="000000"/>
                <w:kern w:val="2"/>
                <w:sz w:val="21"/>
                <w:szCs w:val="21"/>
                <w:shd w:val="clear" w:color="auto" w:fill="FFFFFF"/>
              </w:rPr>
              <w:t>u</w:t>
            </w:r>
            <w:r w:rsidRPr="008933DE">
              <w:rPr>
                <w:rFonts w:asciiTheme="minorHAnsi" w:hAnsiTheme="minorHAnsi" w:cstheme="minorHAnsi"/>
                <w:color w:val="000000"/>
                <w:kern w:val="2"/>
                <w:sz w:val="21"/>
                <w:szCs w:val="21"/>
                <w:shd w:val="clear" w:color="auto" w:fill="FFFFFF"/>
              </w:rPr>
              <w:t>.</w:t>
            </w:r>
          </w:p>
          <w:p w14:paraId="0E0D4FA0" w14:textId="0C3B7525" w:rsidR="00027B83" w:rsidRPr="008933DE" w:rsidRDefault="00EF56EE" w:rsidP="00EF56EE">
            <w:pPr>
              <w:jc w:val="both"/>
              <w:rPr>
                <w:rFonts w:asciiTheme="minorHAnsi" w:hAnsiTheme="minorHAnsi" w:cstheme="minorHAnsi"/>
                <w:kern w:val="2"/>
                <w:sz w:val="21"/>
                <w:szCs w:val="21"/>
              </w:rPr>
            </w:pPr>
            <w:r w:rsidRPr="008933DE">
              <w:rPr>
                <w:rFonts w:asciiTheme="minorHAnsi" w:hAnsiTheme="minorHAnsi" w:cstheme="minorHAnsi"/>
                <w:color w:val="000000"/>
                <w:kern w:val="2"/>
                <w:sz w:val="21"/>
                <w:szCs w:val="21"/>
                <w:shd w:val="clear" w:color="auto" w:fill="FFFFFF"/>
              </w:rPr>
              <w:t>Nustačius, kad Tiekėjas šiame papunktyje nustatyto kriterijaus (-jų) nesilaiko, Tiekėjui taikoma Specialiųjų sąlygų 9.5 punkte nurodyto dydžio bauda.</w:t>
            </w:r>
          </w:p>
        </w:tc>
      </w:tr>
      <w:tr w:rsidR="00027B83" w:rsidRPr="008933DE" w14:paraId="0060802E" w14:textId="77777777">
        <w:trPr>
          <w:trHeight w:val="300"/>
        </w:trPr>
        <w:tc>
          <w:tcPr>
            <w:tcW w:w="3058" w:type="dxa"/>
          </w:tcPr>
          <w:p w14:paraId="39885BFA" w14:textId="77777777" w:rsidR="00027B83" w:rsidRPr="008933DE" w:rsidRDefault="000B0897">
            <w:pPr>
              <w:rPr>
                <w:rFonts w:asciiTheme="minorHAnsi" w:hAnsiTheme="minorHAnsi" w:cstheme="minorHAnsi"/>
                <w:b/>
                <w:kern w:val="2"/>
                <w:sz w:val="21"/>
                <w:szCs w:val="21"/>
              </w:rPr>
            </w:pPr>
            <w:r w:rsidRPr="008933DE">
              <w:rPr>
                <w:rFonts w:asciiTheme="minorHAnsi" w:hAnsiTheme="minorHAnsi" w:cstheme="minorHAnsi"/>
                <w:b/>
                <w:kern w:val="2"/>
                <w:sz w:val="21"/>
                <w:szCs w:val="21"/>
              </w:rPr>
              <w:t>13.2. Su perkamomis Paslaugomis susiję socialiniai kriterijai</w:t>
            </w:r>
          </w:p>
        </w:tc>
        <w:tc>
          <w:tcPr>
            <w:tcW w:w="6477" w:type="dxa"/>
            <w:gridSpan w:val="3"/>
          </w:tcPr>
          <w:p w14:paraId="3F3D4895" w14:textId="77777777" w:rsidR="00027B83" w:rsidRPr="008933DE" w:rsidRDefault="000B0897" w:rsidP="00B5266F">
            <w:pPr>
              <w:jc w:val="both"/>
              <w:rPr>
                <w:rFonts w:asciiTheme="minorHAnsi" w:hAnsiTheme="minorHAnsi" w:cstheme="minorHAnsi"/>
                <w:color w:val="000000"/>
                <w:kern w:val="2"/>
                <w:sz w:val="21"/>
                <w:szCs w:val="21"/>
                <w:shd w:val="clear" w:color="auto" w:fill="FFFFFF"/>
              </w:rPr>
            </w:pPr>
            <w:r w:rsidRPr="008933DE">
              <w:rPr>
                <w:rFonts w:asciiTheme="minorHAnsi" w:hAnsiTheme="minorHAnsi" w:cstheme="minorHAnsi"/>
                <w:color w:val="000000"/>
                <w:kern w:val="2"/>
                <w:sz w:val="21"/>
                <w:szCs w:val="21"/>
                <w:shd w:val="clear" w:color="auto" w:fill="FFFFFF"/>
              </w:rPr>
              <w:t>Netaikoma</w:t>
            </w:r>
          </w:p>
          <w:p w14:paraId="4E432147" w14:textId="37E101D3" w:rsidR="00027B83" w:rsidRPr="008933DE" w:rsidRDefault="00027B83" w:rsidP="00B5266F">
            <w:pPr>
              <w:jc w:val="both"/>
              <w:rPr>
                <w:rFonts w:asciiTheme="minorHAnsi" w:hAnsiTheme="minorHAnsi" w:cstheme="minorHAnsi"/>
                <w:color w:val="0070C0"/>
                <w:kern w:val="2"/>
                <w:sz w:val="21"/>
                <w:szCs w:val="21"/>
              </w:rPr>
            </w:pPr>
          </w:p>
        </w:tc>
      </w:tr>
      <w:tr w:rsidR="00027B83" w:rsidRPr="008933DE" w14:paraId="180CDAB0" w14:textId="77777777">
        <w:trPr>
          <w:trHeight w:val="300"/>
        </w:trPr>
        <w:tc>
          <w:tcPr>
            <w:tcW w:w="9535" w:type="dxa"/>
            <w:gridSpan w:val="4"/>
          </w:tcPr>
          <w:p w14:paraId="332470EC" w14:textId="0753E464" w:rsidR="00027B83" w:rsidRPr="008933DE" w:rsidRDefault="000B0897">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1</w:t>
            </w:r>
            <w:r w:rsidR="008A6E88" w:rsidRPr="008933DE">
              <w:rPr>
                <w:rFonts w:asciiTheme="minorHAnsi" w:hAnsiTheme="minorHAnsi" w:cstheme="minorHAnsi"/>
                <w:b/>
                <w:kern w:val="2"/>
                <w:sz w:val="21"/>
                <w:szCs w:val="21"/>
              </w:rPr>
              <w:t>4</w:t>
            </w:r>
            <w:r w:rsidRPr="008933DE">
              <w:rPr>
                <w:rFonts w:asciiTheme="minorHAnsi" w:hAnsiTheme="minorHAnsi" w:cstheme="minorHAnsi"/>
                <w:b/>
                <w:kern w:val="2"/>
                <w:sz w:val="21"/>
                <w:szCs w:val="21"/>
              </w:rPr>
              <w:t>. SUTARTIES PRIEDAI</w:t>
            </w:r>
          </w:p>
        </w:tc>
      </w:tr>
      <w:tr w:rsidR="00027B83" w:rsidRPr="008933DE" w14:paraId="6E3BB698" w14:textId="77777777">
        <w:trPr>
          <w:trHeight w:val="300"/>
        </w:trPr>
        <w:tc>
          <w:tcPr>
            <w:tcW w:w="3058" w:type="dxa"/>
          </w:tcPr>
          <w:p w14:paraId="402E5A52" w14:textId="5E7326C4" w:rsidR="00027B83" w:rsidRPr="008933DE" w:rsidRDefault="000B0897">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1</w:t>
            </w:r>
            <w:r w:rsidR="008A6E88" w:rsidRPr="008933DE">
              <w:rPr>
                <w:rFonts w:asciiTheme="minorHAnsi" w:hAnsiTheme="minorHAnsi" w:cstheme="minorHAnsi"/>
                <w:b/>
                <w:kern w:val="2"/>
                <w:sz w:val="21"/>
                <w:szCs w:val="21"/>
              </w:rPr>
              <w:t>4</w:t>
            </w:r>
            <w:r w:rsidRPr="008933DE">
              <w:rPr>
                <w:rFonts w:asciiTheme="minorHAnsi" w:hAnsiTheme="minorHAnsi" w:cstheme="minorHAnsi"/>
                <w:b/>
                <w:kern w:val="2"/>
                <w:sz w:val="21"/>
                <w:szCs w:val="21"/>
              </w:rPr>
              <w:t>.1. Priedas Nr. 1</w:t>
            </w:r>
          </w:p>
        </w:tc>
        <w:tc>
          <w:tcPr>
            <w:tcW w:w="6477" w:type="dxa"/>
            <w:gridSpan w:val="3"/>
          </w:tcPr>
          <w:p w14:paraId="4D4BC119" w14:textId="6E3B2A25" w:rsidR="00027B83" w:rsidRPr="008933DE" w:rsidRDefault="008A6E88" w:rsidP="008A6E88">
            <w:pPr>
              <w:rPr>
                <w:rFonts w:asciiTheme="minorHAnsi" w:hAnsiTheme="minorHAnsi" w:cstheme="minorHAnsi"/>
                <w:b/>
                <w:kern w:val="2"/>
                <w:sz w:val="21"/>
                <w:szCs w:val="21"/>
              </w:rPr>
            </w:pPr>
            <w:r w:rsidRPr="008933DE">
              <w:rPr>
                <w:rFonts w:asciiTheme="minorHAnsi" w:hAnsiTheme="minorHAnsi" w:cstheme="minorHAnsi"/>
                <w:b/>
                <w:kern w:val="2"/>
                <w:sz w:val="21"/>
                <w:szCs w:val="21"/>
              </w:rPr>
              <w:t>Techninė specifikacija</w:t>
            </w:r>
          </w:p>
        </w:tc>
      </w:tr>
      <w:tr w:rsidR="00027B83" w:rsidRPr="008933DE" w14:paraId="42ADDAE8" w14:textId="77777777">
        <w:trPr>
          <w:trHeight w:val="300"/>
        </w:trPr>
        <w:tc>
          <w:tcPr>
            <w:tcW w:w="3058" w:type="dxa"/>
          </w:tcPr>
          <w:p w14:paraId="03D8CF3F" w14:textId="755271A6" w:rsidR="00027B83" w:rsidRPr="008933DE" w:rsidRDefault="000B0897">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1</w:t>
            </w:r>
            <w:r w:rsidR="008A6E88" w:rsidRPr="008933DE">
              <w:rPr>
                <w:rFonts w:asciiTheme="minorHAnsi" w:hAnsiTheme="minorHAnsi" w:cstheme="minorHAnsi"/>
                <w:b/>
                <w:kern w:val="2"/>
                <w:sz w:val="21"/>
                <w:szCs w:val="21"/>
              </w:rPr>
              <w:t>4</w:t>
            </w:r>
            <w:r w:rsidRPr="008933DE">
              <w:rPr>
                <w:rFonts w:asciiTheme="minorHAnsi" w:hAnsiTheme="minorHAnsi" w:cstheme="minorHAnsi"/>
                <w:b/>
                <w:kern w:val="2"/>
                <w:sz w:val="21"/>
                <w:szCs w:val="21"/>
              </w:rPr>
              <w:t>.2. Priedas Nr. 2</w:t>
            </w:r>
          </w:p>
        </w:tc>
        <w:tc>
          <w:tcPr>
            <w:tcW w:w="6477" w:type="dxa"/>
            <w:gridSpan w:val="3"/>
          </w:tcPr>
          <w:p w14:paraId="2F935843" w14:textId="4A9D87C1" w:rsidR="00027B83" w:rsidRPr="008933DE" w:rsidRDefault="008A6E88" w:rsidP="008A6E88">
            <w:pPr>
              <w:rPr>
                <w:rFonts w:asciiTheme="minorHAnsi" w:hAnsiTheme="minorHAnsi" w:cstheme="minorHAnsi"/>
                <w:b/>
                <w:kern w:val="2"/>
                <w:sz w:val="21"/>
                <w:szCs w:val="21"/>
              </w:rPr>
            </w:pPr>
            <w:r w:rsidRPr="008933DE">
              <w:rPr>
                <w:rFonts w:asciiTheme="minorHAnsi" w:hAnsiTheme="minorHAnsi" w:cstheme="minorHAnsi"/>
                <w:b/>
                <w:kern w:val="2"/>
                <w:sz w:val="21"/>
                <w:szCs w:val="21"/>
              </w:rPr>
              <w:t>Tiekėjo pasiūlymas</w:t>
            </w:r>
          </w:p>
        </w:tc>
      </w:tr>
      <w:tr w:rsidR="00027B83" w:rsidRPr="008933DE" w14:paraId="2425165A" w14:textId="77777777">
        <w:tc>
          <w:tcPr>
            <w:tcW w:w="9535" w:type="dxa"/>
            <w:gridSpan w:val="4"/>
          </w:tcPr>
          <w:p w14:paraId="477D11EA" w14:textId="46D0BF81" w:rsidR="00027B83" w:rsidRPr="008933DE" w:rsidRDefault="000B0897">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1</w:t>
            </w:r>
            <w:r w:rsidR="008A6E88" w:rsidRPr="008933DE">
              <w:rPr>
                <w:rFonts w:asciiTheme="minorHAnsi" w:hAnsiTheme="minorHAnsi" w:cstheme="minorHAnsi"/>
                <w:b/>
                <w:kern w:val="2"/>
                <w:sz w:val="21"/>
                <w:szCs w:val="21"/>
              </w:rPr>
              <w:t>5</w:t>
            </w:r>
            <w:r w:rsidRPr="008933DE">
              <w:rPr>
                <w:rFonts w:asciiTheme="minorHAnsi" w:hAnsiTheme="minorHAnsi" w:cstheme="minorHAnsi"/>
                <w:b/>
                <w:kern w:val="2"/>
                <w:sz w:val="21"/>
                <w:szCs w:val="21"/>
              </w:rPr>
              <w:t>. ŠALIŲ ATSTOVŲ PARAŠAI</w:t>
            </w:r>
          </w:p>
        </w:tc>
      </w:tr>
      <w:tr w:rsidR="00027B83" w:rsidRPr="008933DE" w14:paraId="176CF6C9" w14:textId="77777777">
        <w:tc>
          <w:tcPr>
            <w:tcW w:w="5224" w:type="dxa"/>
            <w:gridSpan w:val="3"/>
          </w:tcPr>
          <w:p w14:paraId="3DD73417" w14:textId="77777777" w:rsidR="00027B83" w:rsidRPr="008933DE" w:rsidRDefault="000B0897">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PIRKĖJAS</w:t>
            </w:r>
          </w:p>
        </w:tc>
        <w:tc>
          <w:tcPr>
            <w:tcW w:w="4311" w:type="dxa"/>
          </w:tcPr>
          <w:p w14:paraId="03F63572" w14:textId="77777777" w:rsidR="00027B83" w:rsidRPr="008933DE" w:rsidRDefault="000B0897">
            <w:pPr>
              <w:jc w:val="center"/>
              <w:rPr>
                <w:rFonts w:asciiTheme="minorHAnsi" w:hAnsiTheme="minorHAnsi" w:cstheme="minorHAnsi"/>
                <w:b/>
                <w:kern w:val="2"/>
                <w:sz w:val="21"/>
                <w:szCs w:val="21"/>
              </w:rPr>
            </w:pPr>
            <w:r w:rsidRPr="008933DE">
              <w:rPr>
                <w:rFonts w:asciiTheme="minorHAnsi" w:hAnsiTheme="minorHAnsi" w:cstheme="minorHAnsi"/>
                <w:b/>
                <w:kern w:val="2"/>
                <w:sz w:val="21"/>
                <w:szCs w:val="21"/>
              </w:rPr>
              <w:t>TIEKĖJAS</w:t>
            </w:r>
          </w:p>
        </w:tc>
      </w:tr>
      <w:tr w:rsidR="00027B83" w:rsidRPr="008933DE" w14:paraId="08F0A95A" w14:textId="77777777">
        <w:tc>
          <w:tcPr>
            <w:tcW w:w="5224" w:type="dxa"/>
            <w:gridSpan w:val="3"/>
          </w:tcPr>
          <w:p w14:paraId="4A44427A" w14:textId="5C2C444E" w:rsidR="00027B83" w:rsidRPr="008933DE" w:rsidRDefault="008A6E88">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(atstovo pareigos, vardas, pavardė bus nurodoma sudarant sutartį)</w:t>
            </w:r>
          </w:p>
        </w:tc>
        <w:tc>
          <w:tcPr>
            <w:tcW w:w="4311" w:type="dxa"/>
          </w:tcPr>
          <w:p w14:paraId="37B72AC5" w14:textId="68BF4BDD" w:rsidR="00027B83" w:rsidRPr="008933DE" w:rsidRDefault="008A6E88">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(atstovo pareigos, vardas, pavardė bus nurodoma sudarant sutartį)</w:t>
            </w:r>
          </w:p>
        </w:tc>
      </w:tr>
      <w:tr w:rsidR="00027B83" w:rsidRPr="008933DE" w14:paraId="47FA1CDC" w14:textId="77777777">
        <w:tc>
          <w:tcPr>
            <w:tcW w:w="5224" w:type="dxa"/>
            <w:gridSpan w:val="3"/>
          </w:tcPr>
          <w:p w14:paraId="139D96BF" w14:textId="77777777" w:rsidR="00027B83" w:rsidRPr="008933DE" w:rsidRDefault="00027B83">
            <w:pPr>
              <w:jc w:val="center"/>
              <w:rPr>
                <w:rFonts w:asciiTheme="minorHAnsi" w:hAnsiTheme="minorHAnsi" w:cstheme="minorHAnsi"/>
                <w:kern w:val="2"/>
                <w:sz w:val="21"/>
                <w:szCs w:val="21"/>
              </w:rPr>
            </w:pPr>
          </w:p>
          <w:p w14:paraId="1FACE7F1" w14:textId="77777777" w:rsidR="00027B83" w:rsidRPr="008933DE" w:rsidRDefault="000B089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(parašas)</w:t>
            </w:r>
          </w:p>
          <w:p w14:paraId="474AD820" w14:textId="77777777" w:rsidR="00027B83" w:rsidRPr="008933DE" w:rsidRDefault="00027B83">
            <w:pPr>
              <w:jc w:val="center"/>
              <w:rPr>
                <w:rFonts w:asciiTheme="minorHAnsi" w:hAnsiTheme="minorHAnsi" w:cstheme="minorHAnsi"/>
                <w:kern w:val="2"/>
                <w:sz w:val="21"/>
                <w:szCs w:val="21"/>
              </w:rPr>
            </w:pPr>
          </w:p>
          <w:p w14:paraId="1D5219B8" w14:textId="77777777" w:rsidR="00027B83" w:rsidRPr="008933DE" w:rsidRDefault="00027B83">
            <w:pPr>
              <w:jc w:val="center"/>
              <w:rPr>
                <w:rFonts w:asciiTheme="minorHAnsi" w:hAnsiTheme="minorHAnsi" w:cstheme="minorHAnsi"/>
                <w:kern w:val="2"/>
                <w:sz w:val="21"/>
                <w:szCs w:val="21"/>
              </w:rPr>
            </w:pPr>
          </w:p>
        </w:tc>
        <w:tc>
          <w:tcPr>
            <w:tcW w:w="4311" w:type="dxa"/>
          </w:tcPr>
          <w:p w14:paraId="71B1765E" w14:textId="77777777" w:rsidR="00027B83" w:rsidRPr="008933DE" w:rsidRDefault="00027B83">
            <w:pPr>
              <w:jc w:val="center"/>
              <w:rPr>
                <w:rFonts w:asciiTheme="minorHAnsi" w:hAnsiTheme="minorHAnsi" w:cstheme="minorHAnsi"/>
                <w:kern w:val="2"/>
                <w:sz w:val="21"/>
                <w:szCs w:val="21"/>
              </w:rPr>
            </w:pPr>
          </w:p>
          <w:p w14:paraId="4016DBC6" w14:textId="77777777" w:rsidR="00027B83" w:rsidRPr="008933DE" w:rsidRDefault="000B0897">
            <w:pPr>
              <w:jc w:val="center"/>
              <w:rPr>
                <w:rFonts w:asciiTheme="minorHAnsi" w:hAnsiTheme="minorHAnsi" w:cstheme="minorHAnsi"/>
                <w:kern w:val="2"/>
                <w:sz w:val="21"/>
                <w:szCs w:val="21"/>
              </w:rPr>
            </w:pPr>
            <w:r w:rsidRPr="008933DE">
              <w:rPr>
                <w:rFonts w:asciiTheme="minorHAnsi" w:hAnsiTheme="minorHAnsi" w:cstheme="minorHAnsi"/>
                <w:kern w:val="2"/>
                <w:sz w:val="21"/>
                <w:szCs w:val="21"/>
              </w:rPr>
              <w:t>(parašas)</w:t>
            </w:r>
          </w:p>
        </w:tc>
      </w:tr>
    </w:tbl>
    <w:p w14:paraId="61320D45" w14:textId="77777777" w:rsidR="00027B83" w:rsidRPr="008933DE" w:rsidRDefault="00027B83">
      <w:pPr>
        <w:rPr>
          <w:rFonts w:asciiTheme="minorHAnsi" w:hAnsiTheme="minorHAnsi" w:cstheme="minorHAnsi"/>
          <w:sz w:val="21"/>
          <w:szCs w:val="21"/>
        </w:rPr>
      </w:pPr>
    </w:p>
    <w:p w14:paraId="5833F8BD" w14:textId="77777777" w:rsidR="00027B83" w:rsidRPr="008933DE" w:rsidRDefault="00027B83">
      <w:pPr>
        <w:rPr>
          <w:rFonts w:asciiTheme="minorHAnsi" w:hAnsiTheme="minorHAnsi" w:cstheme="minorHAnsi"/>
          <w:sz w:val="21"/>
          <w:szCs w:val="21"/>
        </w:rPr>
      </w:pPr>
    </w:p>
    <w:p w14:paraId="5CDA6158" w14:textId="77777777" w:rsidR="00027B83" w:rsidRPr="008933DE" w:rsidRDefault="000B0897">
      <w:pPr>
        <w:tabs>
          <w:tab w:val="left" w:pos="5400"/>
        </w:tabs>
        <w:jc w:val="center"/>
        <w:textAlignment w:val="center"/>
        <w:rPr>
          <w:rFonts w:asciiTheme="minorHAnsi" w:hAnsiTheme="minorHAnsi" w:cstheme="minorHAnsi"/>
          <w:sz w:val="21"/>
          <w:szCs w:val="21"/>
        </w:rPr>
      </w:pPr>
      <w:r w:rsidRPr="008933DE">
        <w:rPr>
          <w:rFonts w:asciiTheme="minorHAnsi" w:hAnsiTheme="minorHAnsi" w:cstheme="minorHAnsi"/>
          <w:b/>
          <w:bCs/>
          <w:sz w:val="21"/>
          <w:szCs w:val="21"/>
        </w:rPr>
        <w:t>______________</w:t>
      </w:r>
    </w:p>
    <w:sectPr w:rsidR="00027B83" w:rsidRPr="008933DE">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CC79B" w14:textId="77777777" w:rsidR="001079BA" w:rsidRDefault="001079BA">
      <w:pPr>
        <w:rPr>
          <w:sz w:val="20"/>
        </w:rPr>
      </w:pPr>
      <w:r>
        <w:rPr>
          <w:sz w:val="20"/>
        </w:rPr>
        <w:separator/>
      </w:r>
    </w:p>
  </w:endnote>
  <w:endnote w:type="continuationSeparator" w:id="0">
    <w:p w14:paraId="305EE754" w14:textId="77777777" w:rsidR="001079BA" w:rsidRDefault="001079BA">
      <w:pPr>
        <w:rPr>
          <w:sz w:val="20"/>
        </w:rPr>
      </w:pPr>
      <w:r>
        <w:rPr>
          <w:sz w:val="20"/>
        </w:rPr>
        <w:continuationSeparator/>
      </w:r>
    </w:p>
  </w:endnote>
  <w:endnote w:type="continuationNotice" w:id="1">
    <w:p w14:paraId="19D933D8" w14:textId="77777777" w:rsidR="001079BA" w:rsidRDefault="00107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D85A4" w14:textId="77777777" w:rsidR="001079BA" w:rsidRDefault="001079BA">
      <w:pPr>
        <w:rPr>
          <w:sz w:val="20"/>
        </w:rPr>
      </w:pPr>
      <w:r>
        <w:rPr>
          <w:sz w:val="20"/>
        </w:rPr>
        <w:separator/>
      </w:r>
    </w:p>
  </w:footnote>
  <w:footnote w:type="continuationSeparator" w:id="0">
    <w:p w14:paraId="10C599F8" w14:textId="77777777" w:rsidR="001079BA" w:rsidRDefault="001079BA">
      <w:pPr>
        <w:rPr>
          <w:sz w:val="20"/>
        </w:rPr>
      </w:pPr>
      <w:r>
        <w:rPr>
          <w:sz w:val="20"/>
        </w:rPr>
        <w:continuationSeparator/>
      </w:r>
    </w:p>
  </w:footnote>
  <w:footnote w:type="continuationNotice" w:id="1">
    <w:p w14:paraId="155671AA" w14:textId="77777777" w:rsidR="001079BA" w:rsidRDefault="001079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22D58"/>
    <w:rsid w:val="00026C61"/>
    <w:rsid w:val="0002767C"/>
    <w:rsid w:val="00027B83"/>
    <w:rsid w:val="000315AA"/>
    <w:rsid w:val="00032002"/>
    <w:rsid w:val="000670EC"/>
    <w:rsid w:val="0007431E"/>
    <w:rsid w:val="00080B75"/>
    <w:rsid w:val="000A5EFA"/>
    <w:rsid w:val="000B0897"/>
    <w:rsid w:val="000B19C8"/>
    <w:rsid w:val="000C027B"/>
    <w:rsid w:val="000E30FB"/>
    <w:rsid w:val="000E60FC"/>
    <w:rsid w:val="001037AC"/>
    <w:rsid w:val="001079BA"/>
    <w:rsid w:val="00117485"/>
    <w:rsid w:val="001200A1"/>
    <w:rsid w:val="0013318B"/>
    <w:rsid w:val="00145F4A"/>
    <w:rsid w:val="001509FE"/>
    <w:rsid w:val="001551AC"/>
    <w:rsid w:val="00182FB9"/>
    <w:rsid w:val="00184E55"/>
    <w:rsid w:val="001C1A8F"/>
    <w:rsid w:val="00204EB8"/>
    <w:rsid w:val="002242CD"/>
    <w:rsid w:val="00276AEB"/>
    <w:rsid w:val="002824E2"/>
    <w:rsid w:val="002A5598"/>
    <w:rsid w:val="002A577A"/>
    <w:rsid w:val="002A5D9C"/>
    <w:rsid w:val="002C634B"/>
    <w:rsid w:val="00314F2E"/>
    <w:rsid w:val="00325780"/>
    <w:rsid w:val="00343886"/>
    <w:rsid w:val="003562E6"/>
    <w:rsid w:val="003751D4"/>
    <w:rsid w:val="0038176A"/>
    <w:rsid w:val="00385420"/>
    <w:rsid w:val="003A6070"/>
    <w:rsid w:val="003E4483"/>
    <w:rsid w:val="003F7ADA"/>
    <w:rsid w:val="00404914"/>
    <w:rsid w:val="00407033"/>
    <w:rsid w:val="0044224C"/>
    <w:rsid w:val="004468F8"/>
    <w:rsid w:val="00455F7E"/>
    <w:rsid w:val="0046444F"/>
    <w:rsid w:val="00472C81"/>
    <w:rsid w:val="00473EE5"/>
    <w:rsid w:val="0048563E"/>
    <w:rsid w:val="004A10DE"/>
    <w:rsid w:val="004A3987"/>
    <w:rsid w:val="004E5FD8"/>
    <w:rsid w:val="004E62A7"/>
    <w:rsid w:val="005118A3"/>
    <w:rsid w:val="00522C2D"/>
    <w:rsid w:val="00531DB9"/>
    <w:rsid w:val="0054145B"/>
    <w:rsid w:val="0054561C"/>
    <w:rsid w:val="00545B68"/>
    <w:rsid w:val="00546F24"/>
    <w:rsid w:val="005478A1"/>
    <w:rsid w:val="00547CB1"/>
    <w:rsid w:val="0055560E"/>
    <w:rsid w:val="005577B6"/>
    <w:rsid w:val="00570218"/>
    <w:rsid w:val="00572C0F"/>
    <w:rsid w:val="00587287"/>
    <w:rsid w:val="00592881"/>
    <w:rsid w:val="005C38CE"/>
    <w:rsid w:val="005C7023"/>
    <w:rsid w:val="00601568"/>
    <w:rsid w:val="00645193"/>
    <w:rsid w:val="0064627B"/>
    <w:rsid w:val="006609BC"/>
    <w:rsid w:val="00667FE8"/>
    <w:rsid w:val="006A3971"/>
    <w:rsid w:val="006E4689"/>
    <w:rsid w:val="006F73A3"/>
    <w:rsid w:val="00700EE9"/>
    <w:rsid w:val="00711D53"/>
    <w:rsid w:val="007124A2"/>
    <w:rsid w:val="00716546"/>
    <w:rsid w:val="00730B88"/>
    <w:rsid w:val="00736205"/>
    <w:rsid w:val="00766F75"/>
    <w:rsid w:val="00774586"/>
    <w:rsid w:val="007A1184"/>
    <w:rsid w:val="007A3C12"/>
    <w:rsid w:val="007A3F5A"/>
    <w:rsid w:val="007C79C6"/>
    <w:rsid w:val="007E5BCB"/>
    <w:rsid w:val="00810194"/>
    <w:rsid w:val="00832161"/>
    <w:rsid w:val="0086747C"/>
    <w:rsid w:val="00875BD7"/>
    <w:rsid w:val="008933DE"/>
    <w:rsid w:val="008A6E88"/>
    <w:rsid w:val="008A7E9D"/>
    <w:rsid w:val="008B70CD"/>
    <w:rsid w:val="008B7374"/>
    <w:rsid w:val="008E64AB"/>
    <w:rsid w:val="00904338"/>
    <w:rsid w:val="0090689A"/>
    <w:rsid w:val="009330F6"/>
    <w:rsid w:val="00946503"/>
    <w:rsid w:val="00963655"/>
    <w:rsid w:val="009728BC"/>
    <w:rsid w:val="0097344E"/>
    <w:rsid w:val="00974D13"/>
    <w:rsid w:val="00981F59"/>
    <w:rsid w:val="00990103"/>
    <w:rsid w:val="00994ED1"/>
    <w:rsid w:val="009A3388"/>
    <w:rsid w:val="009A7994"/>
    <w:rsid w:val="009C3D24"/>
    <w:rsid w:val="00A1104C"/>
    <w:rsid w:val="00A76161"/>
    <w:rsid w:val="00A80956"/>
    <w:rsid w:val="00AA2362"/>
    <w:rsid w:val="00AC66E7"/>
    <w:rsid w:val="00AE688A"/>
    <w:rsid w:val="00AF31C6"/>
    <w:rsid w:val="00B160BF"/>
    <w:rsid w:val="00B36E5D"/>
    <w:rsid w:val="00B437B2"/>
    <w:rsid w:val="00B5266F"/>
    <w:rsid w:val="00B527FD"/>
    <w:rsid w:val="00B63C2E"/>
    <w:rsid w:val="00B64DB9"/>
    <w:rsid w:val="00B73206"/>
    <w:rsid w:val="00B85688"/>
    <w:rsid w:val="00B86029"/>
    <w:rsid w:val="00B91F6F"/>
    <w:rsid w:val="00B9538F"/>
    <w:rsid w:val="00BB1570"/>
    <w:rsid w:val="00BC0642"/>
    <w:rsid w:val="00BC0980"/>
    <w:rsid w:val="00BC3F54"/>
    <w:rsid w:val="00BE6921"/>
    <w:rsid w:val="00C12C54"/>
    <w:rsid w:val="00C228F7"/>
    <w:rsid w:val="00C27A5E"/>
    <w:rsid w:val="00C62551"/>
    <w:rsid w:val="00C62989"/>
    <w:rsid w:val="00C8515A"/>
    <w:rsid w:val="00C87567"/>
    <w:rsid w:val="00C96C9A"/>
    <w:rsid w:val="00C97690"/>
    <w:rsid w:val="00CB3C2F"/>
    <w:rsid w:val="00CB4225"/>
    <w:rsid w:val="00CC6CBF"/>
    <w:rsid w:val="00CC7144"/>
    <w:rsid w:val="00CD6288"/>
    <w:rsid w:val="00CD70B0"/>
    <w:rsid w:val="00D109B0"/>
    <w:rsid w:val="00D35367"/>
    <w:rsid w:val="00D42E07"/>
    <w:rsid w:val="00D50038"/>
    <w:rsid w:val="00DA4E0C"/>
    <w:rsid w:val="00DC0361"/>
    <w:rsid w:val="00DD175F"/>
    <w:rsid w:val="00DE7CF4"/>
    <w:rsid w:val="00E14D60"/>
    <w:rsid w:val="00E20229"/>
    <w:rsid w:val="00E23E83"/>
    <w:rsid w:val="00E370CD"/>
    <w:rsid w:val="00E55975"/>
    <w:rsid w:val="00E7661F"/>
    <w:rsid w:val="00EA643C"/>
    <w:rsid w:val="00EB6BD4"/>
    <w:rsid w:val="00ED5447"/>
    <w:rsid w:val="00EF0ED3"/>
    <w:rsid w:val="00EF56EE"/>
    <w:rsid w:val="00F02849"/>
    <w:rsid w:val="00F13957"/>
    <w:rsid w:val="00F20055"/>
    <w:rsid w:val="00F46402"/>
    <w:rsid w:val="00F475E5"/>
    <w:rsid w:val="00F50380"/>
    <w:rsid w:val="00F60BD9"/>
    <w:rsid w:val="00FA35A0"/>
    <w:rsid w:val="00FB07B3"/>
    <w:rsid w:val="00FB07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9537</Words>
  <Characters>5437</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3</cp:revision>
  <cp:lastPrinted>2017-06-29T23:42:00Z</cp:lastPrinted>
  <dcterms:created xsi:type="dcterms:W3CDTF">2025-07-09T14:35:00Z</dcterms:created>
  <dcterms:modified xsi:type="dcterms:W3CDTF">2025-07-09T14:35:00Z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